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2875"/>
        <w:gridCol w:w="1980"/>
        <w:gridCol w:w="1710"/>
        <w:gridCol w:w="2250"/>
        <w:gridCol w:w="1890"/>
        <w:gridCol w:w="1980"/>
        <w:gridCol w:w="2003"/>
      </w:tblGrid>
      <w:tr w:rsidR="00EE4472" w:rsidTr="009C34BA">
        <w:trPr>
          <w:trHeight w:val="315"/>
        </w:trPr>
        <w:tc>
          <w:tcPr>
            <w:tcW w:w="14688" w:type="dxa"/>
            <w:gridSpan w:val="7"/>
            <w:shd w:val="pct20" w:color="auto" w:fill="auto"/>
          </w:tcPr>
          <w:p w:rsidR="00EE4472" w:rsidRPr="00617A25" w:rsidRDefault="00EE4472" w:rsidP="00853D7E">
            <w:pPr>
              <w:tabs>
                <w:tab w:val="left" w:pos="3690"/>
              </w:tabs>
              <w:jc w:val="center"/>
              <w:rPr>
                <w:rFonts w:asciiTheme="minorHAnsi" w:hAnsiTheme="minorHAnsi"/>
                <w:b/>
              </w:rPr>
            </w:pPr>
            <w:r w:rsidRPr="00617A25">
              <w:rPr>
                <w:rFonts w:asciiTheme="minorHAnsi" w:hAnsiTheme="minorHAnsi"/>
                <w:b/>
              </w:rPr>
              <w:fldChar w:fldCharType="begin"/>
            </w:r>
            <w:r w:rsidRPr="00617A25">
              <w:rPr>
                <w:rFonts w:asciiTheme="minorHAnsi" w:hAnsiTheme="minorHAnsi"/>
                <w:b/>
              </w:rPr>
              <w:instrText xml:space="preserve"> TITLE  \* Caps  \* MERGEFORMAT </w:instrText>
            </w:r>
            <w:r w:rsidRPr="00617A25">
              <w:rPr>
                <w:rFonts w:asciiTheme="minorHAnsi" w:hAnsiTheme="minorHAnsi"/>
                <w:b/>
              </w:rPr>
              <w:fldChar w:fldCharType="separate"/>
            </w:r>
            <w:r w:rsidRPr="00617A25">
              <w:rPr>
                <w:rFonts w:asciiTheme="minorHAnsi" w:hAnsiTheme="minorHAnsi"/>
                <w:b/>
              </w:rPr>
              <w:t>Kindergarten</w:t>
            </w:r>
            <w:r w:rsidRPr="00617A25">
              <w:rPr>
                <w:rFonts w:asciiTheme="minorHAnsi" w:hAnsiTheme="minorHAnsi"/>
                <w:b/>
              </w:rPr>
              <w:fldChar w:fldCharType="end"/>
            </w:r>
            <w:r w:rsidRPr="00617A25">
              <w:rPr>
                <w:rFonts w:asciiTheme="minorHAnsi" w:hAnsiTheme="minorHAnsi"/>
                <w:b/>
              </w:rPr>
              <w:t xml:space="preserve"> </w:t>
            </w:r>
            <w:r w:rsidR="00495159" w:rsidRPr="00617A25">
              <w:rPr>
                <w:rFonts w:asciiTheme="minorHAnsi" w:hAnsiTheme="minorHAnsi"/>
                <w:b/>
              </w:rPr>
              <w:t xml:space="preserve">Science Teaching &amp; Learning Framework </w:t>
            </w:r>
          </w:p>
        </w:tc>
      </w:tr>
      <w:tr w:rsidR="009B19D8" w:rsidTr="009B19D8">
        <w:tblPrEx>
          <w:shd w:val="clear" w:color="auto" w:fill="auto"/>
        </w:tblPrEx>
        <w:trPr>
          <w:trHeight w:val="285"/>
        </w:trPr>
        <w:tc>
          <w:tcPr>
            <w:tcW w:w="2875" w:type="dxa"/>
            <w:shd w:val="clear" w:color="auto" w:fill="FFFFFF" w:themeFill="background1"/>
          </w:tcPr>
          <w:p w:rsidR="009B19D8" w:rsidRPr="00A30842" w:rsidRDefault="009B19D8" w:rsidP="00853D7E">
            <w:pPr>
              <w:jc w:val="center"/>
              <w:rPr>
                <w:rFonts w:asciiTheme="minorHAnsi" w:hAnsiTheme="minorHAnsi"/>
                <w:b/>
              </w:rPr>
            </w:pPr>
            <w:r w:rsidRPr="00A30842">
              <w:rPr>
                <w:rFonts w:asciiTheme="minorHAnsi" w:hAnsiTheme="minorHAnsi"/>
                <w:b/>
              </w:rPr>
              <w:t>Quarter 1</w:t>
            </w:r>
          </w:p>
        </w:tc>
        <w:tc>
          <w:tcPr>
            <w:tcW w:w="3690" w:type="dxa"/>
            <w:gridSpan w:val="2"/>
            <w:shd w:val="clear" w:color="auto" w:fill="FFFFFF" w:themeFill="background1"/>
          </w:tcPr>
          <w:p w:rsidR="009B19D8" w:rsidRPr="00A30842" w:rsidRDefault="009B19D8" w:rsidP="00853D7E">
            <w:pPr>
              <w:jc w:val="center"/>
              <w:rPr>
                <w:rFonts w:asciiTheme="minorHAnsi" w:hAnsiTheme="minorHAnsi"/>
                <w:b/>
              </w:rPr>
            </w:pPr>
            <w:r w:rsidRPr="00A30842">
              <w:rPr>
                <w:rFonts w:asciiTheme="minorHAnsi" w:hAnsiTheme="minorHAnsi"/>
                <w:b/>
              </w:rPr>
              <w:t>Quarter 2</w:t>
            </w:r>
          </w:p>
        </w:tc>
        <w:tc>
          <w:tcPr>
            <w:tcW w:w="4140" w:type="dxa"/>
            <w:gridSpan w:val="2"/>
            <w:shd w:val="clear" w:color="auto" w:fill="FFFFFF" w:themeFill="background1"/>
          </w:tcPr>
          <w:p w:rsidR="009B19D8" w:rsidRPr="00A30842" w:rsidRDefault="009B19D8" w:rsidP="00853D7E">
            <w:pPr>
              <w:jc w:val="center"/>
              <w:rPr>
                <w:rFonts w:asciiTheme="minorHAnsi" w:hAnsiTheme="minorHAnsi"/>
                <w:b/>
              </w:rPr>
            </w:pPr>
            <w:r w:rsidRPr="00A30842">
              <w:rPr>
                <w:rFonts w:asciiTheme="minorHAnsi" w:hAnsiTheme="minorHAnsi"/>
                <w:b/>
              </w:rPr>
              <w:t>Quarter 3</w:t>
            </w:r>
          </w:p>
        </w:tc>
        <w:tc>
          <w:tcPr>
            <w:tcW w:w="3983" w:type="dxa"/>
            <w:gridSpan w:val="2"/>
            <w:shd w:val="clear" w:color="auto" w:fill="FFFFFF" w:themeFill="background1"/>
          </w:tcPr>
          <w:p w:rsidR="009B19D8" w:rsidRPr="00A30842" w:rsidRDefault="009B19D8" w:rsidP="00853D7E">
            <w:pPr>
              <w:tabs>
                <w:tab w:val="left" w:pos="1233"/>
              </w:tabs>
              <w:rPr>
                <w:rFonts w:asciiTheme="minorHAnsi" w:hAnsiTheme="minorHAnsi"/>
              </w:rPr>
            </w:pPr>
            <w:r w:rsidRPr="00A30842">
              <w:rPr>
                <w:rFonts w:asciiTheme="minorHAnsi" w:hAnsiTheme="minorHAnsi"/>
              </w:rPr>
              <w:tab/>
            </w:r>
            <w:r w:rsidRPr="00A30842">
              <w:rPr>
                <w:rFonts w:asciiTheme="minorHAnsi" w:hAnsiTheme="minorHAnsi"/>
                <w:b/>
              </w:rPr>
              <w:t>Quarter 4</w:t>
            </w:r>
          </w:p>
        </w:tc>
      </w:tr>
      <w:tr w:rsidR="009B19D8" w:rsidTr="009B19D8">
        <w:tblPrEx>
          <w:shd w:val="clear" w:color="auto" w:fill="auto"/>
        </w:tblPrEx>
        <w:trPr>
          <w:trHeight w:val="308"/>
        </w:trPr>
        <w:tc>
          <w:tcPr>
            <w:tcW w:w="2875" w:type="dxa"/>
          </w:tcPr>
          <w:p w:rsidR="009B19D8" w:rsidRPr="00A125F3" w:rsidRDefault="009B19D8" w:rsidP="00853D7E">
            <w:pPr>
              <w:jc w:val="center"/>
              <w:rPr>
                <w:rFonts w:asciiTheme="minorHAnsi" w:hAnsiTheme="minorHAnsi"/>
                <w:b/>
                <w:sz w:val="20"/>
                <w:szCs w:val="20"/>
              </w:rPr>
            </w:pPr>
            <w:r w:rsidRPr="00A125F3">
              <w:rPr>
                <w:rFonts w:asciiTheme="minorHAnsi" w:hAnsiTheme="minorHAnsi"/>
                <w:b/>
                <w:sz w:val="20"/>
                <w:szCs w:val="20"/>
              </w:rPr>
              <w:t>Unit 1</w:t>
            </w:r>
          </w:p>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9</w:t>
            </w:r>
            <w:r w:rsidRPr="00A125F3">
              <w:rPr>
                <w:rFonts w:asciiTheme="minorHAnsi" w:hAnsiTheme="minorHAnsi"/>
                <w:b/>
                <w:sz w:val="20"/>
                <w:szCs w:val="20"/>
              </w:rPr>
              <w:t xml:space="preserve"> weeks</w:t>
            </w:r>
          </w:p>
        </w:tc>
        <w:tc>
          <w:tcPr>
            <w:tcW w:w="1980" w:type="dxa"/>
          </w:tcPr>
          <w:p w:rsidR="009B19D8" w:rsidRPr="00A125F3" w:rsidRDefault="009B19D8" w:rsidP="00853D7E">
            <w:pPr>
              <w:jc w:val="center"/>
              <w:rPr>
                <w:rFonts w:asciiTheme="minorHAnsi" w:hAnsiTheme="minorHAnsi"/>
                <w:b/>
                <w:sz w:val="20"/>
                <w:szCs w:val="20"/>
              </w:rPr>
            </w:pPr>
            <w:r w:rsidRPr="00A125F3">
              <w:rPr>
                <w:rFonts w:asciiTheme="minorHAnsi" w:hAnsiTheme="minorHAnsi"/>
                <w:b/>
                <w:sz w:val="20"/>
                <w:szCs w:val="20"/>
              </w:rPr>
              <w:t>Unit 2</w:t>
            </w:r>
          </w:p>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4</w:t>
            </w:r>
            <w:r w:rsidRPr="00A125F3">
              <w:rPr>
                <w:rFonts w:asciiTheme="minorHAnsi" w:hAnsiTheme="minorHAnsi"/>
                <w:b/>
                <w:sz w:val="20"/>
                <w:szCs w:val="20"/>
              </w:rPr>
              <w:t xml:space="preserve"> weeks</w:t>
            </w:r>
          </w:p>
        </w:tc>
        <w:tc>
          <w:tcPr>
            <w:tcW w:w="1710" w:type="dxa"/>
          </w:tcPr>
          <w:p w:rsidR="009B19D8" w:rsidRPr="00A125F3" w:rsidRDefault="009B19D8" w:rsidP="009B19D8">
            <w:pPr>
              <w:jc w:val="center"/>
              <w:rPr>
                <w:rFonts w:asciiTheme="minorHAnsi" w:hAnsiTheme="minorHAnsi"/>
                <w:b/>
                <w:sz w:val="20"/>
                <w:szCs w:val="20"/>
              </w:rPr>
            </w:pPr>
            <w:r>
              <w:rPr>
                <w:rFonts w:asciiTheme="minorHAnsi" w:hAnsiTheme="minorHAnsi"/>
                <w:b/>
                <w:sz w:val="20"/>
                <w:szCs w:val="20"/>
              </w:rPr>
              <w:t>Unit 3</w:t>
            </w:r>
          </w:p>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5</w:t>
            </w:r>
            <w:r w:rsidRPr="00A125F3">
              <w:rPr>
                <w:rFonts w:asciiTheme="minorHAnsi" w:hAnsiTheme="minorHAnsi"/>
                <w:b/>
                <w:sz w:val="20"/>
                <w:szCs w:val="20"/>
              </w:rPr>
              <w:t xml:space="preserve"> weeks</w:t>
            </w:r>
          </w:p>
        </w:tc>
        <w:tc>
          <w:tcPr>
            <w:tcW w:w="2250" w:type="dxa"/>
            <w:shd w:val="clear" w:color="auto" w:fill="auto"/>
          </w:tcPr>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Unit 4</w:t>
            </w:r>
          </w:p>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 xml:space="preserve">5 </w:t>
            </w:r>
            <w:r w:rsidRPr="00A125F3">
              <w:rPr>
                <w:rFonts w:asciiTheme="minorHAnsi" w:hAnsiTheme="minorHAnsi"/>
                <w:b/>
                <w:sz w:val="20"/>
                <w:szCs w:val="20"/>
              </w:rPr>
              <w:t>weeks</w:t>
            </w:r>
          </w:p>
        </w:tc>
        <w:tc>
          <w:tcPr>
            <w:tcW w:w="1890" w:type="dxa"/>
            <w:shd w:val="clear" w:color="auto" w:fill="auto"/>
          </w:tcPr>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Unit 5</w:t>
            </w:r>
          </w:p>
          <w:p w:rsidR="009B19D8" w:rsidRPr="00A125F3" w:rsidRDefault="009B19D8" w:rsidP="00853D7E">
            <w:pPr>
              <w:jc w:val="center"/>
              <w:rPr>
                <w:rFonts w:asciiTheme="minorHAnsi" w:hAnsiTheme="minorHAnsi"/>
                <w:b/>
                <w:sz w:val="20"/>
                <w:szCs w:val="20"/>
              </w:rPr>
            </w:pPr>
            <w:r w:rsidRPr="00A125F3">
              <w:rPr>
                <w:rFonts w:asciiTheme="minorHAnsi" w:hAnsiTheme="minorHAnsi"/>
                <w:b/>
                <w:sz w:val="20"/>
                <w:szCs w:val="20"/>
              </w:rPr>
              <w:t>4 weeks</w:t>
            </w:r>
          </w:p>
        </w:tc>
        <w:tc>
          <w:tcPr>
            <w:tcW w:w="1980" w:type="dxa"/>
            <w:shd w:val="clear" w:color="auto" w:fill="auto"/>
          </w:tcPr>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Unit 6</w:t>
            </w:r>
          </w:p>
          <w:p w:rsidR="009B19D8" w:rsidRPr="00A125F3" w:rsidRDefault="009B19D8" w:rsidP="00853D7E">
            <w:pPr>
              <w:jc w:val="center"/>
              <w:rPr>
                <w:rFonts w:asciiTheme="minorHAnsi" w:hAnsiTheme="minorHAnsi"/>
                <w:b/>
                <w:sz w:val="20"/>
                <w:szCs w:val="20"/>
              </w:rPr>
            </w:pPr>
            <w:r w:rsidRPr="00A125F3">
              <w:rPr>
                <w:rFonts w:asciiTheme="minorHAnsi" w:hAnsiTheme="minorHAnsi"/>
                <w:b/>
                <w:sz w:val="20"/>
                <w:szCs w:val="20"/>
              </w:rPr>
              <w:t>5 weeks</w:t>
            </w:r>
          </w:p>
        </w:tc>
        <w:tc>
          <w:tcPr>
            <w:tcW w:w="2003" w:type="dxa"/>
          </w:tcPr>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Unit 7</w:t>
            </w:r>
            <w:r w:rsidRPr="00A125F3">
              <w:rPr>
                <w:rFonts w:asciiTheme="minorHAnsi" w:hAnsiTheme="minorHAnsi"/>
                <w:b/>
                <w:sz w:val="20"/>
                <w:szCs w:val="20"/>
              </w:rPr>
              <w:t xml:space="preserve"> </w:t>
            </w:r>
          </w:p>
          <w:p w:rsidR="009B19D8" w:rsidRPr="00A125F3" w:rsidRDefault="009B19D8" w:rsidP="00853D7E">
            <w:pPr>
              <w:jc w:val="center"/>
              <w:rPr>
                <w:rFonts w:asciiTheme="minorHAnsi" w:hAnsiTheme="minorHAnsi"/>
                <w:b/>
                <w:sz w:val="20"/>
                <w:szCs w:val="20"/>
              </w:rPr>
            </w:pPr>
            <w:r>
              <w:rPr>
                <w:rFonts w:asciiTheme="minorHAnsi" w:hAnsiTheme="minorHAnsi"/>
                <w:b/>
                <w:sz w:val="20"/>
                <w:szCs w:val="20"/>
              </w:rPr>
              <w:t xml:space="preserve">4 </w:t>
            </w:r>
            <w:r w:rsidRPr="00A125F3">
              <w:rPr>
                <w:rFonts w:asciiTheme="minorHAnsi" w:hAnsiTheme="minorHAnsi"/>
                <w:b/>
                <w:sz w:val="20"/>
                <w:szCs w:val="20"/>
              </w:rPr>
              <w:t>weeks</w:t>
            </w:r>
          </w:p>
          <w:p w:rsidR="009B19D8" w:rsidRPr="00A30842" w:rsidRDefault="009B19D8" w:rsidP="00853D7E">
            <w:pPr>
              <w:jc w:val="center"/>
              <w:rPr>
                <w:rFonts w:asciiTheme="minorHAnsi" w:hAnsiTheme="minorHAnsi"/>
                <w:b/>
              </w:rPr>
            </w:pPr>
          </w:p>
        </w:tc>
      </w:tr>
      <w:tr w:rsidR="009B19D8" w:rsidTr="009B19D8">
        <w:tblPrEx>
          <w:shd w:val="clear" w:color="auto" w:fill="auto"/>
        </w:tblPrEx>
        <w:trPr>
          <w:trHeight w:val="512"/>
        </w:trPr>
        <w:tc>
          <w:tcPr>
            <w:tcW w:w="2875" w:type="dxa"/>
          </w:tcPr>
          <w:p w:rsidR="009B19D8" w:rsidRPr="00A125F3" w:rsidRDefault="009B19D8" w:rsidP="009B19D8">
            <w:pPr>
              <w:jc w:val="center"/>
              <w:rPr>
                <w:rFonts w:asciiTheme="minorHAnsi" w:hAnsiTheme="minorHAnsi"/>
                <w:b/>
                <w:sz w:val="20"/>
                <w:szCs w:val="20"/>
              </w:rPr>
            </w:pPr>
            <w:r>
              <w:rPr>
                <w:rFonts w:asciiTheme="minorHAnsi" w:hAnsiTheme="minorHAnsi"/>
                <w:b/>
                <w:sz w:val="20"/>
                <w:szCs w:val="20"/>
              </w:rPr>
              <w:t xml:space="preserve">Animals </w:t>
            </w:r>
          </w:p>
        </w:tc>
        <w:tc>
          <w:tcPr>
            <w:tcW w:w="1980" w:type="dxa"/>
          </w:tcPr>
          <w:p w:rsidR="009B19D8" w:rsidRPr="00A125F3" w:rsidRDefault="009B19D8" w:rsidP="00974F20">
            <w:pPr>
              <w:jc w:val="center"/>
              <w:rPr>
                <w:rFonts w:asciiTheme="minorHAnsi" w:hAnsiTheme="minorHAnsi"/>
                <w:sz w:val="20"/>
                <w:szCs w:val="20"/>
              </w:rPr>
            </w:pPr>
            <w:r w:rsidRPr="00A125F3">
              <w:rPr>
                <w:rFonts w:asciiTheme="minorHAnsi" w:hAnsiTheme="minorHAnsi"/>
                <w:b/>
                <w:sz w:val="20"/>
                <w:szCs w:val="20"/>
              </w:rPr>
              <w:t xml:space="preserve">Motion </w:t>
            </w:r>
          </w:p>
        </w:tc>
        <w:tc>
          <w:tcPr>
            <w:tcW w:w="1710" w:type="dxa"/>
          </w:tcPr>
          <w:p w:rsidR="009B19D8" w:rsidRPr="00A125F3" w:rsidRDefault="009B19D8" w:rsidP="009B19D8">
            <w:pPr>
              <w:jc w:val="center"/>
              <w:rPr>
                <w:rFonts w:asciiTheme="minorHAnsi" w:hAnsiTheme="minorHAnsi"/>
                <w:b/>
                <w:sz w:val="20"/>
                <w:szCs w:val="20"/>
              </w:rPr>
            </w:pPr>
            <w:r w:rsidRPr="00A125F3">
              <w:rPr>
                <w:rFonts w:asciiTheme="minorHAnsi" w:hAnsiTheme="minorHAnsi"/>
                <w:b/>
                <w:sz w:val="20"/>
                <w:szCs w:val="20"/>
              </w:rPr>
              <w:t>Day and Night Sky</w:t>
            </w:r>
          </w:p>
          <w:p w:rsidR="009B19D8" w:rsidRPr="00A125F3" w:rsidRDefault="009B19D8" w:rsidP="00853D7E">
            <w:pPr>
              <w:jc w:val="center"/>
              <w:rPr>
                <w:rFonts w:asciiTheme="minorHAnsi" w:hAnsiTheme="minorHAnsi"/>
                <w:b/>
                <w:sz w:val="20"/>
                <w:szCs w:val="20"/>
              </w:rPr>
            </w:pPr>
          </w:p>
        </w:tc>
        <w:tc>
          <w:tcPr>
            <w:tcW w:w="2250" w:type="dxa"/>
            <w:shd w:val="clear" w:color="auto" w:fill="auto"/>
          </w:tcPr>
          <w:p w:rsidR="009B19D8" w:rsidRPr="00A125F3" w:rsidRDefault="009B19D8" w:rsidP="0094001C">
            <w:pPr>
              <w:jc w:val="center"/>
              <w:rPr>
                <w:rFonts w:asciiTheme="minorHAnsi" w:hAnsiTheme="minorHAnsi"/>
                <w:b/>
                <w:sz w:val="20"/>
                <w:szCs w:val="20"/>
              </w:rPr>
            </w:pPr>
            <w:r w:rsidRPr="00A125F3">
              <w:rPr>
                <w:rFonts w:asciiTheme="minorHAnsi" w:hAnsiTheme="minorHAnsi"/>
                <w:b/>
                <w:sz w:val="20"/>
                <w:szCs w:val="20"/>
              </w:rPr>
              <w:t xml:space="preserve"> Physical Properties of Matter</w:t>
            </w:r>
          </w:p>
        </w:tc>
        <w:tc>
          <w:tcPr>
            <w:tcW w:w="1890" w:type="dxa"/>
            <w:shd w:val="clear" w:color="auto" w:fill="auto"/>
          </w:tcPr>
          <w:p w:rsidR="009B19D8" w:rsidRPr="00A125F3" w:rsidRDefault="009B19D8" w:rsidP="007A2F49">
            <w:pPr>
              <w:jc w:val="center"/>
              <w:rPr>
                <w:rFonts w:asciiTheme="minorHAnsi" w:hAnsiTheme="minorHAnsi"/>
                <w:b/>
                <w:sz w:val="20"/>
                <w:szCs w:val="20"/>
              </w:rPr>
            </w:pPr>
            <w:r w:rsidRPr="00A125F3">
              <w:rPr>
                <w:rFonts w:asciiTheme="minorHAnsi" w:hAnsiTheme="minorHAnsi"/>
                <w:b/>
                <w:sz w:val="20"/>
                <w:szCs w:val="20"/>
              </w:rPr>
              <w:t xml:space="preserve">Rocks and Soils </w:t>
            </w:r>
          </w:p>
        </w:tc>
        <w:tc>
          <w:tcPr>
            <w:tcW w:w="1980" w:type="dxa"/>
            <w:shd w:val="clear" w:color="auto" w:fill="auto"/>
          </w:tcPr>
          <w:p w:rsidR="009B19D8" w:rsidRPr="00A125F3" w:rsidRDefault="009B19D8" w:rsidP="001A7475">
            <w:pPr>
              <w:jc w:val="center"/>
              <w:rPr>
                <w:rFonts w:asciiTheme="minorHAnsi" w:hAnsiTheme="minorHAnsi"/>
                <w:b/>
                <w:sz w:val="20"/>
                <w:szCs w:val="20"/>
              </w:rPr>
            </w:pPr>
            <w:bookmarkStart w:id="0" w:name="_GoBack"/>
            <w:r>
              <w:rPr>
                <w:rFonts w:asciiTheme="minorHAnsi" w:hAnsiTheme="minorHAnsi"/>
                <w:b/>
                <w:sz w:val="20"/>
                <w:szCs w:val="20"/>
              </w:rPr>
              <w:t>Living and Nonliving</w:t>
            </w:r>
          </w:p>
          <w:bookmarkEnd w:id="0"/>
          <w:p w:rsidR="009B19D8" w:rsidRPr="00A125F3" w:rsidRDefault="009B19D8" w:rsidP="00853D7E">
            <w:pPr>
              <w:jc w:val="center"/>
              <w:rPr>
                <w:rFonts w:asciiTheme="minorHAnsi" w:hAnsiTheme="minorHAnsi"/>
                <w:b/>
                <w:sz w:val="20"/>
                <w:szCs w:val="20"/>
              </w:rPr>
            </w:pPr>
          </w:p>
        </w:tc>
        <w:tc>
          <w:tcPr>
            <w:tcW w:w="2003" w:type="dxa"/>
          </w:tcPr>
          <w:p w:rsidR="009B19D8" w:rsidRPr="009B19D8" w:rsidRDefault="009B19D8" w:rsidP="00BF10C4">
            <w:pPr>
              <w:jc w:val="center"/>
              <w:rPr>
                <w:rFonts w:asciiTheme="minorHAnsi" w:hAnsiTheme="minorHAnsi"/>
                <w:b/>
                <w:sz w:val="20"/>
                <w:szCs w:val="20"/>
              </w:rPr>
            </w:pPr>
            <w:r w:rsidRPr="009B19D8">
              <w:rPr>
                <w:rFonts w:asciiTheme="minorHAnsi" w:hAnsiTheme="minorHAnsi"/>
                <w:b/>
                <w:sz w:val="20"/>
                <w:szCs w:val="20"/>
              </w:rPr>
              <w:t>Plants</w:t>
            </w:r>
          </w:p>
        </w:tc>
      </w:tr>
      <w:tr w:rsidR="009B19D8" w:rsidTr="009B19D8">
        <w:tblPrEx>
          <w:shd w:val="clear" w:color="auto" w:fill="auto"/>
        </w:tblPrEx>
        <w:trPr>
          <w:trHeight w:val="6038"/>
        </w:trPr>
        <w:tc>
          <w:tcPr>
            <w:tcW w:w="2875" w:type="dxa"/>
          </w:tcPr>
          <w:p w:rsidR="009B19D8" w:rsidRPr="00A125F3" w:rsidRDefault="009B19D8" w:rsidP="009B19D8">
            <w:pPr>
              <w:rPr>
                <w:rFonts w:asciiTheme="minorHAnsi" w:hAnsiTheme="minorHAnsi"/>
                <w:b/>
                <w:sz w:val="18"/>
                <w:szCs w:val="18"/>
              </w:rPr>
            </w:pPr>
            <w:r>
              <w:rPr>
                <w:rFonts w:asciiTheme="minorHAnsi" w:hAnsiTheme="minorHAnsi"/>
                <w:b/>
                <w:sz w:val="18"/>
                <w:szCs w:val="18"/>
              </w:rPr>
              <w:t>SKL2</w:t>
            </w:r>
            <w:r w:rsidRPr="00A125F3">
              <w:rPr>
                <w:rFonts w:asciiTheme="minorHAnsi" w:hAnsiTheme="minorHAnsi"/>
                <w:b/>
                <w:sz w:val="18"/>
                <w:szCs w:val="18"/>
              </w:rPr>
              <w:t>.</w:t>
            </w:r>
          </w:p>
          <w:p w:rsidR="009B19D8" w:rsidRDefault="009B19D8" w:rsidP="009B19D8">
            <w:pPr>
              <w:rPr>
                <w:rFonts w:asciiTheme="minorHAnsi" w:hAnsiTheme="minorHAnsi"/>
                <w:b/>
                <w:sz w:val="18"/>
                <w:szCs w:val="18"/>
              </w:rPr>
            </w:pPr>
            <w:r w:rsidRPr="00A125F3">
              <w:rPr>
                <w:rFonts w:asciiTheme="minorHAnsi" w:hAnsiTheme="minorHAnsi"/>
                <w:b/>
                <w:sz w:val="18"/>
                <w:szCs w:val="18"/>
              </w:rPr>
              <w:t>Obtain, evaluate, and</w:t>
            </w:r>
            <w:r>
              <w:rPr>
                <w:rFonts w:asciiTheme="minorHAnsi" w:hAnsiTheme="minorHAnsi"/>
                <w:b/>
                <w:sz w:val="18"/>
                <w:szCs w:val="18"/>
              </w:rPr>
              <w:t xml:space="preserve"> communicate information to compare the similarities and differences in groups of organisms.</w:t>
            </w:r>
          </w:p>
          <w:p w:rsidR="009B19D8" w:rsidRDefault="009B19D8" w:rsidP="009B19D8">
            <w:pPr>
              <w:rPr>
                <w:rFonts w:asciiTheme="minorHAnsi" w:hAnsiTheme="minorHAnsi"/>
                <w:sz w:val="18"/>
                <w:szCs w:val="18"/>
              </w:rPr>
            </w:pPr>
            <w:r>
              <w:rPr>
                <w:rFonts w:asciiTheme="minorHAnsi" w:hAnsiTheme="minorHAnsi"/>
                <w:sz w:val="18"/>
                <w:szCs w:val="18"/>
              </w:rPr>
              <w:t>a</w:t>
            </w:r>
            <w:r w:rsidRPr="00A125F3">
              <w:rPr>
                <w:rFonts w:asciiTheme="minorHAnsi" w:hAnsiTheme="minorHAnsi"/>
                <w:sz w:val="18"/>
                <w:szCs w:val="18"/>
              </w:rPr>
              <w:t>.</w:t>
            </w:r>
            <w:r>
              <w:rPr>
                <w:rFonts w:asciiTheme="minorHAnsi" w:hAnsiTheme="minorHAnsi"/>
                <w:sz w:val="18"/>
                <w:szCs w:val="18"/>
              </w:rPr>
              <w:t xml:space="preserve"> Construct an argument supported by evidence for how animals </w:t>
            </w:r>
            <w:proofErr w:type="gramStart"/>
            <w:r>
              <w:rPr>
                <w:rFonts w:asciiTheme="minorHAnsi" w:hAnsiTheme="minorHAnsi"/>
                <w:sz w:val="18"/>
                <w:szCs w:val="18"/>
              </w:rPr>
              <w:t>can be grouped</w:t>
            </w:r>
            <w:proofErr w:type="gramEnd"/>
            <w:r>
              <w:rPr>
                <w:rFonts w:asciiTheme="minorHAnsi" w:hAnsiTheme="minorHAnsi"/>
                <w:sz w:val="18"/>
                <w:szCs w:val="18"/>
              </w:rPr>
              <w:t xml:space="preserve"> according to their features.</w:t>
            </w:r>
          </w:p>
          <w:p w:rsidR="009B19D8" w:rsidRPr="00A125F3" w:rsidRDefault="009B19D8" w:rsidP="009B19D8">
            <w:pPr>
              <w:rPr>
                <w:rFonts w:asciiTheme="minorHAnsi" w:hAnsiTheme="minorHAnsi"/>
                <w:sz w:val="18"/>
                <w:szCs w:val="18"/>
              </w:rPr>
            </w:pPr>
            <w:r>
              <w:rPr>
                <w:rFonts w:asciiTheme="minorHAnsi" w:hAnsiTheme="minorHAnsi"/>
                <w:sz w:val="18"/>
                <w:szCs w:val="18"/>
              </w:rPr>
              <w:t xml:space="preserve">c. Ask questions and </w:t>
            </w:r>
            <w:proofErr w:type="gramStart"/>
            <w:r>
              <w:rPr>
                <w:rFonts w:asciiTheme="minorHAnsi" w:hAnsiTheme="minorHAnsi"/>
                <w:sz w:val="18"/>
                <w:szCs w:val="18"/>
              </w:rPr>
              <w:t>make observations</w:t>
            </w:r>
            <w:proofErr w:type="gramEnd"/>
            <w:r>
              <w:rPr>
                <w:rFonts w:asciiTheme="minorHAnsi" w:hAnsiTheme="minorHAnsi"/>
                <w:sz w:val="18"/>
                <w:szCs w:val="18"/>
              </w:rPr>
              <w:t xml:space="preserve"> to identify the similarities &amp; differences of offspring to their parents &amp; other members of the same species.</w:t>
            </w:r>
          </w:p>
        </w:tc>
        <w:tc>
          <w:tcPr>
            <w:tcW w:w="1980" w:type="dxa"/>
          </w:tcPr>
          <w:p w:rsidR="009B19D8" w:rsidRPr="00A125F3" w:rsidRDefault="009B19D8" w:rsidP="00127AC3">
            <w:pPr>
              <w:rPr>
                <w:rFonts w:asciiTheme="minorHAnsi" w:hAnsiTheme="minorHAnsi"/>
                <w:b/>
                <w:sz w:val="18"/>
                <w:szCs w:val="18"/>
              </w:rPr>
            </w:pPr>
            <w:r w:rsidRPr="00A125F3">
              <w:rPr>
                <w:rFonts w:asciiTheme="minorHAnsi" w:hAnsiTheme="minorHAnsi"/>
                <w:b/>
                <w:sz w:val="18"/>
                <w:szCs w:val="18"/>
              </w:rPr>
              <w:t>SKP2.</w:t>
            </w:r>
          </w:p>
          <w:p w:rsidR="009B19D8" w:rsidRDefault="009B19D8" w:rsidP="00A125F3">
            <w:pPr>
              <w:rPr>
                <w:rFonts w:asciiTheme="minorHAnsi" w:hAnsiTheme="minorHAnsi"/>
                <w:b/>
                <w:sz w:val="18"/>
                <w:szCs w:val="18"/>
              </w:rPr>
            </w:pPr>
            <w:r>
              <w:rPr>
                <w:rFonts w:asciiTheme="minorHAnsi" w:hAnsiTheme="minorHAnsi"/>
                <w:b/>
                <w:sz w:val="18"/>
                <w:szCs w:val="18"/>
              </w:rPr>
              <w:t>Obtain, evaluate, and communicate information to compare and describe different types of motion.</w:t>
            </w:r>
          </w:p>
          <w:p w:rsidR="009B19D8" w:rsidRDefault="009B19D8" w:rsidP="00A125F3">
            <w:pPr>
              <w:rPr>
                <w:rFonts w:asciiTheme="minorHAnsi" w:hAnsiTheme="minorHAnsi"/>
                <w:sz w:val="18"/>
                <w:szCs w:val="18"/>
              </w:rPr>
            </w:pPr>
            <w:r w:rsidRPr="00A125F3">
              <w:rPr>
                <w:rFonts w:asciiTheme="minorHAnsi" w:hAnsiTheme="minorHAnsi"/>
                <w:sz w:val="18"/>
                <w:szCs w:val="18"/>
              </w:rPr>
              <w:t>a.</w:t>
            </w:r>
            <w:r>
              <w:rPr>
                <w:rFonts w:asciiTheme="minorHAnsi" w:hAnsiTheme="minorHAnsi"/>
                <w:sz w:val="18"/>
                <w:szCs w:val="18"/>
              </w:rPr>
              <w:t xml:space="preserve"> Plan and carry out an investigation to determine the relationship between an object’s physical attributes &amp; its resulting motion. (straight, circular, back &amp; forth, fast &amp; slow and motionless) when a force is applied.</w:t>
            </w:r>
          </w:p>
          <w:p w:rsidR="009B19D8" w:rsidRPr="00A125F3" w:rsidRDefault="009B19D8" w:rsidP="00A125F3">
            <w:pPr>
              <w:rPr>
                <w:rFonts w:asciiTheme="minorHAnsi" w:hAnsiTheme="minorHAnsi"/>
                <w:sz w:val="18"/>
                <w:szCs w:val="18"/>
              </w:rPr>
            </w:pPr>
            <w:r>
              <w:rPr>
                <w:rFonts w:asciiTheme="minorHAnsi" w:hAnsiTheme="minorHAnsi"/>
                <w:sz w:val="18"/>
                <w:szCs w:val="18"/>
              </w:rPr>
              <w:t>b. Construct an argument as to the best way to move an object based on its physical attributes.</w:t>
            </w:r>
          </w:p>
        </w:tc>
        <w:tc>
          <w:tcPr>
            <w:tcW w:w="1710" w:type="dxa"/>
          </w:tcPr>
          <w:p w:rsidR="009B19D8" w:rsidRPr="00A125F3" w:rsidRDefault="009B19D8" w:rsidP="00127AC3">
            <w:pPr>
              <w:rPr>
                <w:rFonts w:asciiTheme="minorHAnsi" w:hAnsiTheme="minorHAnsi"/>
                <w:b/>
                <w:sz w:val="18"/>
                <w:szCs w:val="18"/>
              </w:rPr>
            </w:pPr>
            <w:r w:rsidRPr="00A125F3">
              <w:rPr>
                <w:rFonts w:asciiTheme="minorHAnsi" w:hAnsiTheme="minorHAnsi"/>
                <w:b/>
                <w:sz w:val="18"/>
                <w:szCs w:val="18"/>
              </w:rPr>
              <w:t>SKE1.</w:t>
            </w:r>
          </w:p>
          <w:p w:rsidR="009B19D8" w:rsidRPr="00A125F3" w:rsidRDefault="009B19D8" w:rsidP="00A125F3">
            <w:pPr>
              <w:rPr>
                <w:rFonts w:asciiTheme="minorHAnsi" w:hAnsiTheme="minorHAnsi"/>
                <w:b/>
                <w:sz w:val="18"/>
                <w:szCs w:val="18"/>
              </w:rPr>
            </w:pPr>
            <w:r w:rsidRPr="00A125F3">
              <w:rPr>
                <w:rFonts w:asciiTheme="minorHAnsi" w:hAnsiTheme="minorHAnsi"/>
                <w:b/>
                <w:sz w:val="18"/>
                <w:szCs w:val="18"/>
              </w:rPr>
              <w:t>Obtain, evaluate, and communicate obs</w:t>
            </w:r>
            <w:r>
              <w:rPr>
                <w:rFonts w:asciiTheme="minorHAnsi" w:hAnsiTheme="minorHAnsi"/>
                <w:b/>
                <w:sz w:val="18"/>
                <w:szCs w:val="18"/>
              </w:rPr>
              <w:t>ervations about time patterns (</w:t>
            </w:r>
            <w:r w:rsidRPr="00A125F3">
              <w:rPr>
                <w:rFonts w:asciiTheme="minorHAnsi" w:hAnsiTheme="minorHAnsi"/>
                <w:b/>
                <w:sz w:val="18"/>
                <w:szCs w:val="18"/>
              </w:rPr>
              <w:t>day to night &amp; night to day) and objects (sun, moon, stars) in the day &amp; night sky.</w:t>
            </w:r>
          </w:p>
          <w:p w:rsidR="009B19D8" w:rsidRPr="00A125F3" w:rsidRDefault="009B19D8" w:rsidP="00A125F3">
            <w:pPr>
              <w:rPr>
                <w:rFonts w:asciiTheme="minorHAnsi" w:hAnsiTheme="minorHAnsi"/>
                <w:sz w:val="18"/>
                <w:szCs w:val="18"/>
              </w:rPr>
            </w:pPr>
            <w:r w:rsidRPr="00A125F3">
              <w:rPr>
                <w:rFonts w:asciiTheme="minorHAnsi" w:hAnsiTheme="minorHAnsi"/>
                <w:sz w:val="18"/>
                <w:szCs w:val="18"/>
              </w:rPr>
              <w:t>a. Ask questions to classify objects according to those seen in the day sky, the night sky &amp; both.</w:t>
            </w:r>
          </w:p>
          <w:p w:rsidR="009B19D8" w:rsidRPr="00A125F3" w:rsidRDefault="009B19D8" w:rsidP="00A125F3">
            <w:pPr>
              <w:rPr>
                <w:rFonts w:asciiTheme="minorHAnsi" w:hAnsiTheme="minorHAnsi"/>
                <w:sz w:val="18"/>
                <w:szCs w:val="18"/>
              </w:rPr>
            </w:pPr>
            <w:r w:rsidRPr="00A125F3">
              <w:rPr>
                <w:rFonts w:asciiTheme="minorHAnsi" w:hAnsiTheme="minorHAnsi"/>
                <w:sz w:val="18"/>
                <w:szCs w:val="18"/>
              </w:rPr>
              <w:t xml:space="preserve">b. Develop a model to communicate the changes that occur in the sky during the day, as day turns into night, during the night, and as night turns into day using pictures and words. </w:t>
            </w:r>
          </w:p>
          <w:p w:rsidR="009B19D8" w:rsidRPr="00A125F3" w:rsidRDefault="009B19D8" w:rsidP="00A125F3">
            <w:pPr>
              <w:rPr>
                <w:rFonts w:asciiTheme="minorHAnsi" w:hAnsiTheme="minorHAnsi"/>
                <w:b/>
                <w:sz w:val="18"/>
                <w:szCs w:val="18"/>
              </w:rPr>
            </w:pPr>
          </w:p>
        </w:tc>
        <w:tc>
          <w:tcPr>
            <w:tcW w:w="2250" w:type="dxa"/>
            <w:shd w:val="clear" w:color="auto" w:fill="auto"/>
          </w:tcPr>
          <w:p w:rsidR="009B19D8" w:rsidRPr="00A125F3" w:rsidRDefault="009B19D8" w:rsidP="00127AC3">
            <w:pPr>
              <w:rPr>
                <w:rFonts w:asciiTheme="minorHAnsi" w:hAnsiTheme="minorHAnsi"/>
                <w:b/>
                <w:sz w:val="18"/>
                <w:szCs w:val="18"/>
              </w:rPr>
            </w:pPr>
            <w:r w:rsidRPr="00A125F3">
              <w:rPr>
                <w:rFonts w:asciiTheme="minorHAnsi" w:hAnsiTheme="minorHAnsi"/>
                <w:b/>
                <w:sz w:val="18"/>
                <w:szCs w:val="18"/>
              </w:rPr>
              <w:t>SKP1.</w:t>
            </w:r>
          </w:p>
          <w:p w:rsidR="009B19D8" w:rsidRDefault="009B19D8" w:rsidP="00A125F3">
            <w:pPr>
              <w:rPr>
                <w:rFonts w:asciiTheme="minorHAnsi" w:hAnsiTheme="minorHAnsi"/>
                <w:b/>
                <w:sz w:val="18"/>
                <w:szCs w:val="18"/>
              </w:rPr>
            </w:pPr>
            <w:r>
              <w:rPr>
                <w:rFonts w:asciiTheme="minorHAnsi" w:hAnsiTheme="minorHAnsi"/>
                <w:b/>
                <w:sz w:val="18"/>
                <w:szCs w:val="18"/>
              </w:rPr>
              <w:t>Obtain, evaluate, &amp; communicate information to describe objects in terms of the materials they are made of &amp; their physical attributes.</w:t>
            </w:r>
          </w:p>
          <w:p w:rsidR="009B19D8" w:rsidRDefault="009B19D8" w:rsidP="00A125F3">
            <w:pPr>
              <w:rPr>
                <w:rFonts w:asciiTheme="minorHAnsi" w:hAnsiTheme="minorHAnsi"/>
                <w:sz w:val="18"/>
                <w:szCs w:val="18"/>
              </w:rPr>
            </w:pPr>
            <w:r>
              <w:rPr>
                <w:rFonts w:asciiTheme="minorHAnsi" w:hAnsiTheme="minorHAnsi"/>
                <w:sz w:val="18"/>
                <w:szCs w:val="18"/>
              </w:rPr>
              <w:t>a. Ask questions to compare &amp; sort objects made of different materials. (Common materials include clay, cloth, plastic, wood, paper &amp; metal.)</w:t>
            </w:r>
          </w:p>
          <w:p w:rsidR="009B19D8" w:rsidRDefault="009B19D8" w:rsidP="00A125F3">
            <w:pPr>
              <w:rPr>
                <w:rFonts w:asciiTheme="minorHAnsi" w:hAnsiTheme="minorHAnsi"/>
                <w:sz w:val="18"/>
                <w:szCs w:val="18"/>
              </w:rPr>
            </w:pPr>
            <w:r>
              <w:rPr>
                <w:rFonts w:asciiTheme="minorHAnsi" w:hAnsiTheme="minorHAnsi"/>
                <w:sz w:val="18"/>
                <w:szCs w:val="18"/>
              </w:rPr>
              <w:t>b. Use senses &amp; science tools to classify common objects, such as buttons or swatches of cloth, according to their physical attributes (color size, shape, weight, and texture).</w:t>
            </w:r>
          </w:p>
          <w:p w:rsidR="009B19D8" w:rsidRDefault="009B19D8" w:rsidP="00A125F3">
            <w:pPr>
              <w:rPr>
                <w:rFonts w:asciiTheme="minorHAnsi" w:hAnsiTheme="minorHAnsi"/>
                <w:sz w:val="18"/>
                <w:szCs w:val="18"/>
              </w:rPr>
            </w:pPr>
            <w:r>
              <w:rPr>
                <w:rFonts w:asciiTheme="minorHAnsi" w:hAnsiTheme="minorHAnsi"/>
                <w:sz w:val="18"/>
                <w:szCs w:val="18"/>
              </w:rPr>
              <w:t>c. Plan and carry out an investigation to predict &amp; observe weather objects, based on their physical attributes, will sink or float.</w:t>
            </w:r>
          </w:p>
          <w:p w:rsidR="00E348DD" w:rsidRDefault="00E348DD" w:rsidP="00A125F3">
            <w:pPr>
              <w:rPr>
                <w:rFonts w:asciiTheme="minorHAnsi" w:hAnsiTheme="minorHAnsi"/>
                <w:sz w:val="18"/>
                <w:szCs w:val="18"/>
              </w:rPr>
            </w:pPr>
          </w:p>
          <w:p w:rsidR="00E348DD" w:rsidRPr="00A125F3" w:rsidRDefault="00E348DD" w:rsidP="00A125F3">
            <w:pPr>
              <w:rPr>
                <w:rFonts w:asciiTheme="minorHAnsi" w:hAnsiTheme="minorHAnsi"/>
                <w:sz w:val="18"/>
                <w:szCs w:val="18"/>
              </w:rPr>
            </w:pPr>
          </w:p>
        </w:tc>
        <w:tc>
          <w:tcPr>
            <w:tcW w:w="1890" w:type="dxa"/>
            <w:shd w:val="clear" w:color="auto" w:fill="auto"/>
          </w:tcPr>
          <w:p w:rsidR="009B19D8" w:rsidRPr="00A125F3" w:rsidRDefault="009B19D8" w:rsidP="009E5A5A">
            <w:pPr>
              <w:rPr>
                <w:rFonts w:asciiTheme="minorHAnsi" w:hAnsiTheme="minorHAnsi"/>
                <w:b/>
                <w:sz w:val="18"/>
                <w:szCs w:val="18"/>
              </w:rPr>
            </w:pPr>
            <w:r w:rsidRPr="00A125F3">
              <w:rPr>
                <w:rFonts w:asciiTheme="minorHAnsi" w:hAnsiTheme="minorHAnsi"/>
                <w:b/>
                <w:sz w:val="18"/>
                <w:szCs w:val="18"/>
              </w:rPr>
              <w:t>SKE2.</w:t>
            </w:r>
          </w:p>
          <w:p w:rsidR="009B19D8" w:rsidRPr="00A125F3" w:rsidRDefault="009B19D8" w:rsidP="00A125F3">
            <w:pPr>
              <w:rPr>
                <w:rFonts w:asciiTheme="minorHAnsi" w:hAnsiTheme="minorHAnsi"/>
                <w:b/>
                <w:sz w:val="18"/>
                <w:szCs w:val="18"/>
              </w:rPr>
            </w:pPr>
            <w:r w:rsidRPr="00A125F3">
              <w:rPr>
                <w:rFonts w:asciiTheme="minorHAnsi" w:hAnsiTheme="minorHAnsi"/>
                <w:b/>
                <w:sz w:val="18"/>
                <w:szCs w:val="18"/>
              </w:rPr>
              <w:t>Obtain, evaluate, and communicate information to describe the physical attributes of earth, materials (soil, rocks, water, &amp; air)</w:t>
            </w:r>
          </w:p>
          <w:p w:rsidR="009B19D8" w:rsidRDefault="009B19D8" w:rsidP="00A125F3">
            <w:pPr>
              <w:rPr>
                <w:rFonts w:asciiTheme="minorHAnsi" w:hAnsiTheme="minorHAnsi"/>
                <w:sz w:val="18"/>
                <w:szCs w:val="18"/>
              </w:rPr>
            </w:pPr>
            <w:r>
              <w:rPr>
                <w:rFonts w:asciiTheme="minorHAnsi" w:hAnsiTheme="minorHAnsi"/>
                <w:sz w:val="18"/>
                <w:szCs w:val="18"/>
              </w:rPr>
              <w:t>a. Ask questions to identify &amp; describe earth materials—soil, rocks, water &amp; air.</w:t>
            </w:r>
          </w:p>
          <w:p w:rsidR="009B19D8" w:rsidRDefault="009B19D8" w:rsidP="00A125F3">
            <w:pPr>
              <w:rPr>
                <w:rFonts w:asciiTheme="minorHAnsi" w:hAnsiTheme="minorHAnsi"/>
                <w:sz w:val="18"/>
                <w:szCs w:val="18"/>
              </w:rPr>
            </w:pPr>
            <w:r>
              <w:rPr>
                <w:rFonts w:asciiTheme="minorHAnsi" w:hAnsiTheme="minorHAnsi"/>
                <w:sz w:val="18"/>
                <w:szCs w:val="18"/>
              </w:rPr>
              <w:t>b. Construct an argument supported by evidence for how rocks can be grouped by physical attributes (size, weight, texture &amp; color).</w:t>
            </w:r>
          </w:p>
          <w:p w:rsidR="009B19D8" w:rsidRPr="00A125F3" w:rsidRDefault="009B19D8" w:rsidP="00A125F3">
            <w:pPr>
              <w:rPr>
                <w:rFonts w:asciiTheme="minorHAnsi" w:hAnsiTheme="minorHAnsi"/>
                <w:sz w:val="18"/>
                <w:szCs w:val="18"/>
              </w:rPr>
            </w:pPr>
            <w:r>
              <w:rPr>
                <w:rFonts w:asciiTheme="minorHAnsi" w:hAnsiTheme="minorHAnsi"/>
                <w:sz w:val="18"/>
                <w:szCs w:val="18"/>
              </w:rPr>
              <w:t>c. Use tools to observe &amp; record physical attributes of soil such as texture &amp; color.</w:t>
            </w:r>
          </w:p>
        </w:tc>
        <w:tc>
          <w:tcPr>
            <w:tcW w:w="1980" w:type="dxa"/>
            <w:shd w:val="clear" w:color="auto" w:fill="auto"/>
          </w:tcPr>
          <w:p w:rsidR="009B19D8" w:rsidRPr="00A125F3" w:rsidRDefault="009B19D8" w:rsidP="009B19D8">
            <w:pPr>
              <w:rPr>
                <w:rFonts w:asciiTheme="minorHAnsi" w:hAnsiTheme="minorHAnsi"/>
                <w:b/>
                <w:sz w:val="18"/>
                <w:szCs w:val="18"/>
              </w:rPr>
            </w:pPr>
            <w:r w:rsidRPr="00A125F3">
              <w:rPr>
                <w:rFonts w:asciiTheme="minorHAnsi" w:hAnsiTheme="minorHAnsi"/>
                <w:b/>
                <w:sz w:val="18"/>
                <w:szCs w:val="18"/>
              </w:rPr>
              <w:t xml:space="preserve">  SKL1.</w:t>
            </w:r>
          </w:p>
          <w:p w:rsidR="009B19D8" w:rsidRDefault="009B19D8" w:rsidP="009B19D8">
            <w:pPr>
              <w:rPr>
                <w:rFonts w:asciiTheme="minorHAnsi" w:hAnsiTheme="minorHAnsi"/>
                <w:b/>
                <w:sz w:val="18"/>
                <w:szCs w:val="18"/>
              </w:rPr>
            </w:pPr>
            <w:r w:rsidRPr="00A125F3">
              <w:rPr>
                <w:rFonts w:asciiTheme="minorHAnsi" w:hAnsiTheme="minorHAnsi"/>
                <w:b/>
                <w:sz w:val="18"/>
                <w:szCs w:val="18"/>
              </w:rPr>
              <w:t>Obtain, evaluate, and</w:t>
            </w:r>
            <w:r>
              <w:rPr>
                <w:rFonts w:asciiTheme="minorHAnsi" w:hAnsiTheme="minorHAnsi"/>
                <w:b/>
                <w:sz w:val="18"/>
                <w:szCs w:val="18"/>
              </w:rPr>
              <w:t xml:space="preserve"> communicate information about how organisms (alive &amp; not alive) and non-living objects </w:t>
            </w:r>
            <w:proofErr w:type="gramStart"/>
            <w:r>
              <w:rPr>
                <w:rFonts w:asciiTheme="minorHAnsi" w:hAnsiTheme="minorHAnsi"/>
                <w:b/>
                <w:sz w:val="18"/>
                <w:szCs w:val="18"/>
              </w:rPr>
              <w:t>are grouped</w:t>
            </w:r>
            <w:proofErr w:type="gramEnd"/>
            <w:r>
              <w:rPr>
                <w:rFonts w:asciiTheme="minorHAnsi" w:hAnsiTheme="minorHAnsi"/>
                <w:b/>
                <w:sz w:val="18"/>
                <w:szCs w:val="18"/>
              </w:rPr>
              <w:t>.</w:t>
            </w:r>
          </w:p>
          <w:p w:rsidR="009B19D8" w:rsidRDefault="009B19D8" w:rsidP="009B19D8">
            <w:pPr>
              <w:rPr>
                <w:rFonts w:asciiTheme="minorHAnsi" w:hAnsiTheme="minorHAnsi"/>
                <w:sz w:val="18"/>
                <w:szCs w:val="18"/>
              </w:rPr>
            </w:pPr>
            <w:r w:rsidRPr="00A125F3">
              <w:rPr>
                <w:rFonts w:asciiTheme="minorHAnsi" w:hAnsiTheme="minorHAnsi"/>
                <w:sz w:val="18"/>
                <w:szCs w:val="18"/>
              </w:rPr>
              <w:t>a.</w:t>
            </w:r>
            <w:r>
              <w:rPr>
                <w:rFonts w:asciiTheme="minorHAnsi" w:hAnsiTheme="minorHAnsi"/>
                <w:sz w:val="18"/>
                <w:szCs w:val="18"/>
              </w:rPr>
              <w:t xml:space="preserve"> Construct an explanation based on observations to recognize the differences between organisms and nonliving objects.</w:t>
            </w:r>
          </w:p>
          <w:p w:rsidR="009B19D8" w:rsidRPr="00A125F3" w:rsidRDefault="009B19D8" w:rsidP="009B19D8">
            <w:pPr>
              <w:rPr>
                <w:rFonts w:asciiTheme="minorHAnsi" w:hAnsiTheme="minorHAnsi"/>
                <w:sz w:val="18"/>
                <w:szCs w:val="18"/>
              </w:rPr>
            </w:pPr>
            <w:r>
              <w:rPr>
                <w:rFonts w:asciiTheme="minorHAnsi" w:hAnsiTheme="minorHAnsi"/>
                <w:sz w:val="18"/>
                <w:szCs w:val="18"/>
              </w:rPr>
              <w:t xml:space="preserve">b. Develop a model to represent how a set of organisms &amp; nonliving objects </w:t>
            </w:r>
            <w:proofErr w:type="gramStart"/>
            <w:r>
              <w:rPr>
                <w:rFonts w:asciiTheme="minorHAnsi" w:hAnsiTheme="minorHAnsi"/>
                <w:sz w:val="18"/>
                <w:szCs w:val="18"/>
              </w:rPr>
              <w:t>are sorted</w:t>
            </w:r>
            <w:proofErr w:type="gramEnd"/>
            <w:r>
              <w:rPr>
                <w:rFonts w:asciiTheme="minorHAnsi" w:hAnsiTheme="minorHAnsi"/>
                <w:sz w:val="18"/>
                <w:szCs w:val="18"/>
              </w:rPr>
              <w:t xml:space="preserve"> into groups based on their attributes.</w:t>
            </w:r>
          </w:p>
          <w:p w:rsidR="009B19D8" w:rsidRDefault="009B19D8" w:rsidP="009B19D8">
            <w:pPr>
              <w:rPr>
                <w:rFonts w:asciiTheme="minorHAnsi" w:hAnsiTheme="minorHAnsi"/>
                <w:sz w:val="18"/>
                <w:szCs w:val="18"/>
              </w:rPr>
            </w:pPr>
          </w:p>
          <w:p w:rsidR="009B19D8" w:rsidRPr="00A125F3" w:rsidRDefault="009B19D8" w:rsidP="009B19D8">
            <w:pPr>
              <w:rPr>
                <w:rFonts w:asciiTheme="minorHAnsi" w:hAnsiTheme="minorHAnsi"/>
                <w:sz w:val="18"/>
                <w:szCs w:val="18"/>
              </w:rPr>
            </w:pPr>
          </w:p>
        </w:tc>
        <w:tc>
          <w:tcPr>
            <w:tcW w:w="2003" w:type="dxa"/>
          </w:tcPr>
          <w:p w:rsidR="009B19D8" w:rsidRPr="00A125F3" w:rsidRDefault="009B19D8" w:rsidP="009B19D8">
            <w:pPr>
              <w:rPr>
                <w:rFonts w:asciiTheme="minorHAnsi" w:hAnsiTheme="minorHAnsi"/>
                <w:b/>
                <w:sz w:val="18"/>
                <w:szCs w:val="18"/>
              </w:rPr>
            </w:pPr>
            <w:r>
              <w:rPr>
                <w:rFonts w:asciiTheme="minorHAnsi" w:hAnsiTheme="minorHAnsi"/>
                <w:b/>
                <w:sz w:val="18"/>
                <w:szCs w:val="18"/>
              </w:rPr>
              <w:t>SKL2</w:t>
            </w:r>
            <w:r w:rsidRPr="00A125F3">
              <w:rPr>
                <w:rFonts w:asciiTheme="minorHAnsi" w:hAnsiTheme="minorHAnsi"/>
                <w:b/>
                <w:sz w:val="18"/>
                <w:szCs w:val="18"/>
              </w:rPr>
              <w:t>.</w:t>
            </w:r>
          </w:p>
          <w:p w:rsidR="009B19D8" w:rsidRDefault="009B19D8" w:rsidP="009B19D8">
            <w:pPr>
              <w:rPr>
                <w:rFonts w:asciiTheme="minorHAnsi" w:hAnsiTheme="minorHAnsi"/>
                <w:b/>
                <w:sz w:val="18"/>
                <w:szCs w:val="18"/>
              </w:rPr>
            </w:pPr>
            <w:r w:rsidRPr="00A125F3">
              <w:rPr>
                <w:rFonts w:asciiTheme="minorHAnsi" w:hAnsiTheme="minorHAnsi"/>
                <w:b/>
                <w:sz w:val="18"/>
                <w:szCs w:val="18"/>
              </w:rPr>
              <w:t>Obtain, evaluate, and</w:t>
            </w:r>
            <w:r>
              <w:rPr>
                <w:rFonts w:asciiTheme="minorHAnsi" w:hAnsiTheme="minorHAnsi"/>
                <w:b/>
                <w:sz w:val="18"/>
                <w:szCs w:val="18"/>
              </w:rPr>
              <w:t xml:space="preserve"> communicate information to compare the similarities and differences in groups of organisms.</w:t>
            </w:r>
          </w:p>
          <w:p w:rsidR="009B19D8" w:rsidRDefault="009B19D8" w:rsidP="009B19D8">
            <w:pPr>
              <w:rPr>
                <w:rFonts w:asciiTheme="minorHAnsi" w:hAnsiTheme="minorHAnsi"/>
                <w:sz w:val="18"/>
                <w:szCs w:val="18"/>
              </w:rPr>
            </w:pPr>
            <w:r>
              <w:rPr>
                <w:rFonts w:asciiTheme="minorHAnsi" w:hAnsiTheme="minorHAnsi"/>
                <w:sz w:val="18"/>
                <w:szCs w:val="18"/>
              </w:rPr>
              <w:t xml:space="preserve">b. Construct an argument supported by evidence for how plants </w:t>
            </w:r>
            <w:proofErr w:type="gramStart"/>
            <w:r>
              <w:rPr>
                <w:rFonts w:asciiTheme="minorHAnsi" w:hAnsiTheme="minorHAnsi"/>
                <w:sz w:val="18"/>
                <w:szCs w:val="18"/>
              </w:rPr>
              <w:t>can be grouped</w:t>
            </w:r>
            <w:proofErr w:type="gramEnd"/>
            <w:r>
              <w:rPr>
                <w:rFonts w:asciiTheme="minorHAnsi" w:hAnsiTheme="minorHAnsi"/>
                <w:sz w:val="18"/>
                <w:szCs w:val="18"/>
              </w:rPr>
              <w:t xml:space="preserve"> according to their features.</w:t>
            </w:r>
          </w:p>
          <w:p w:rsidR="009B19D8" w:rsidRPr="00FE2C77" w:rsidRDefault="009B19D8" w:rsidP="00853D7E">
            <w:pPr>
              <w:rPr>
                <w:b/>
                <w:sz w:val="18"/>
                <w:szCs w:val="18"/>
                <w:u w:val="single"/>
              </w:rPr>
            </w:pPr>
          </w:p>
        </w:tc>
      </w:tr>
      <w:tr w:rsidR="00EE0EF0" w:rsidTr="0010455E">
        <w:tblPrEx>
          <w:shd w:val="clear" w:color="auto" w:fill="auto"/>
        </w:tblPrEx>
        <w:trPr>
          <w:trHeight w:val="420"/>
        </w:trPr>
        <w:tc>
          <w:tcPr>
            <w:tcW w:w="14688" w:type="dxa"/>
            <w:gridSpan w:val="7"/>
            <w:shd w:val="clear" w:color="auto" w:fill="BFBFBF" w:themeFill="background1" w:themeFillShade="BF"/>
          </w:tcPr>
          <w:p w:rsidR="00EE0EF0" w:rsidRDefault="00EE0EF0" w:rsidP="0010455E">
            <w:pPr>
              <w:jc w:val="center"/>
              <w:rPr>
                <w:rFonts w:asciiTheme="minorHAnsi" w:hAnsiTheme="minorHAnsi"/>
                <w:b/>
              </w:rPr>
            </w:pPr>
          </w:p>
          <w:p w:rsidR="0010455E" w:rsidRPr="00555E5B" w:rsidRDefault="0010455E" w:rsidP="0010455E">
            <w:pPr>
              <w:jc w:val="center"/>
              <w:rPr>
                <w:sz w:val="18"/>
                <w:szCs w:val="18"/>
              </w:rPr>
            </w:pPr>
          </w:p>
        </w:tc>
      </w:tr>
    </w:tbl>
    <w:p w:rsidR="00154953" w:rsidRPr="0092625D" w:rsidRDefault="00154953" w:rsidP="00EE4472">
      <w:pPr>
        <w:pStyle w:val="Default"/>
        <w:jc w:val="both"/>
        <w:rPr>
          <w:sz w:val="18"/>
          <w:szCs w:val="18"/>
        </w:rPr>
      </w:pPr>
    </w:p>
    <w:sectPr w:rsidR="00154953" w:rsidRPr="0092625D" w:rsidSect="002A75F5">
      <w:headerReference w:type="even" r:id="rId8"/>
      <w:headerReference w:type="default" r:id="rId9"/>
      <w:footerReference w:type="even" r:id="rId10"/>
      <w:footerReference w:type="default" r:id="rId11"/>
      <w:headerReference w:type="first" r:id="rId12"/>
      <w:footerReference w:type="first" r:id="rId13"/>
      <w:pgSz w:w="15570" w:h="12240" w:orient="landscape" w:code="1"/>
      <w:pgMar w:top="1008" w:right="576" w:bottom="360" w:left="576"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C1" w:rsidRDefault="001109C1" w:rsidP="00732582">
      <w:r>
        <w:separator/>
      </w:r>
    </w:p>
  </w:endnote>
  <w:endnote w:type="continuationSeparator" w:id="0">
    <w:p w:rsidR="001109C1" w:rsidRDefault="001109C1" w:rsidP="007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1F" w:rsidRDefault="00E77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1F" w:rsidRDefault="00E77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1F" w:rsidRDefault="00E7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C1" w:rsidRDefault="001109C1" w:rsidP="00732582">
      <w:r>
        <w:separator/>
      </w:r>
    </w:p>
  </w:footnote>
  <w:footnote w:type="continuationSeparator" w:id="0">
    <w:p w:rsidR="001109C1" w:rsidRDefault="001109C1" w:rsidP="0073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1F" w:rsidRDefault="00E7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C9" w:rsidRPr="00E7721F" w:rsidRDefault="002B50C9" w:rsidP="00E77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1F" w:rsidRDefault="00E77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E9D"/>
    <w:multiLevelType w:val="hybridMultilevel"/>
    <w:tmpl w:val="893C3C8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832B2"/>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0BE3"/>
    <w:multiLevelType w:val="hybridMultilevel"/>
    <w:tmpl w:val="54B2B27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43EE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57A74"/>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5CDC384B"/>
    <w:multiLevelType w:val="hybridMultilevel"/>
    <w:tmpl w:val="D46A5F20"/>
    <w:lvl w:ilvl="0" w:tplc="C2302CD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CED4530"/>
    <w:multiLevelType w:val="hybridMultilevel"/>
    <w:tmpl w:val="20F608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70BCE"/>
    <w:multiLevelType w:val="hybridMultilevel"/>
    <w:tmpl w:val="E684D302"/>
    <w:lvl w:ilvl="0" w:tplc="53A441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6A"/>
    <w:rsid w:val="000065A8"/>
    <w:rsid w:val="000172E8"/>
    <w:rsid w:val="000275D7"/>
    <w:rsid w:val="00035B9C"/>
    <w:rsid w:val="00044C23"/>
    <w:rsid w:val="00054AEB"/>
    <w:rsid w:val="00057798"/>
    <w:rsid w:val="000649FD"/>
    <w:rsid w:val="00065978"/>
    <w:rsid w:val="00067AEC"/>
    <w:rsid w:val="000738C8"/>
    <w:rsid w:val="000B548C"/>
    <w:rsid w:val="000B6B36"/>
    <w:rsid w:val="000D0FDC"/>
    <w:rsid w:val="000E578F"/>
    <w:rsid w:val="000E7DC3"/>
    <w:rsid w:val="0010455E"/>
    <w:rsid w:val="001109C1"/>
    <w:rsid w:val="0011487D"/>
    <w:rsid w:val="00123447"/>
    <w:rsid w:val="00127AC3"/>
    <w:rsid w:val="00131464"/>
    <w:rsid w:val="0013219D"/>
    <w:rsid w:val="00152FA3"/>
    <w:rsid w:val="00154953"/>
    <w:rsid w:val="00154C88"/>
    <w:rsid w:val="0015737A"/>
    <w:rsid w:val="00162752"/>
    <w:rsid w:val="00193FEE"/>
    <w:rsid w:val="001A03DB"/>
    <w:rsid w:val="001A7475"/>
    <w:rsid w:val="001C05BA"/>
    <w:rsid w:val="001D0BE4"/>
    <w:rsid w:val="001D684F"/>
    <w:rsid w:val="00206431"/>
    <w:rsid w:val="002221E4"/>
    <w:rsid w:val="00230842"/>
    <w:rsid w:val="00236776"/>
    <w:rsid w:val="00240C93"/>
    <w:rsid w:val="0026721E"/>
    <w:rsid w:val="00277A5A"/>
    <w:rsid w:val="00282A74"/>
    <w:rsid w:val="002A75F5"/>
    <w:rsid w:val="002B038F"/>
    <w:rsid w:val="002B50C9"/>
    <w:rsid w:val="002C64F9"/>
    <w:rsid w:val="002D6DC5"/>
    <w:rsid w:val="002E51BC"/>
    <w:rsid w:val="002E738D"/>
    <w:rsid w:val="00300FFB"/>
    <w:rsid w:val="00312C50"/>
    <w:rsid w:val="00317D20"/>
    <w:rsid w:val="00327A6A"/>
    <w:rsid w:val="003401B5"/>
    <w:rsid w:val="00362CA0"/>
    <w:rsid w:val="0036475B"/>
    <w:rsid w:val="003675F5"/>
    <w:rsid w:val="00372623"/>
    <w:rsid w:val="003758C9"/>
    <w:rsid w:val="00387CD7"/>
    <w:rsid w:val="00395281"/>
    <w:rsid w:val="003A61B5"/>
    <w:rsid w:val="003B16FB"/>
    <w:rsid w:val="003B58F0"/>
    <w:rsid w:val="003C27A0"/>
    <w:rsid w:val="003C2B8B"/>
    <w:rsid w:val="003F0F2A"/>
    <w:rsid w:val="003F3DC6"/>
    <w:rsid w:val="0040014B"/>
    <w:rsid w:val="00421B41"/>
    <w:rsid w:val="00432BEE"/>
    <w:rsid w:val="004333AA"/>
    <w:rsid w:val="00434DE7"/>
    <w:rsid w:val="00452FD9"/>
    <w:rsid w:val="00454703"/>
    <w:rsid w:val="00462144"/>
    <w:rsid w:val="00465966"/>
    <w:rsid w:val="00495159"/>
    <w:rsid w:val="004A140A"/>
    <w:rsid w:val="004A36B3"/>
    <w:rsid w:val="004C2336"/>
    <w:rsid w:val="004C3DFC"/>
    <w:rsid w:val="004C78CE"/>
    <w:rsid w:val="004D2177"/>
    <w:rsid w:val="004D5457"/>
    <w:rsid w:val="004E639A"/>
    <w:rsid w:val="004F60DC"/>
    <w:rsid w:val="00527E3E"/>
    <w:rsid w:val="005516D9"/>
    <w:rsid w:val="00556804"/>
    <w:rsid w:val="00556EAC"/>
    <w:rsid w:val="00563C2C"/>
    <w:rsid w:val="00564DE3"/>
    <w:rsid w:val="00581BE3"/>
    <w:rsid w:val="005871F2"/>
    <w:rsid w:val="00593633"/>
    <w:rsid w:val="00596D05"/>
    <w:rsid w:val="005A3F19"/>
    <w:rsid w:val="005A5EAD"/>
    <w:rsid w:val="005A7FDE"/>
    <w:rsid w:val="005B0457"/>
    <w:rsid w:val="005B50D6"/>
    <w:rsid w:val="005B659A"/>
    <w:rsid w:val="005B799F"/>
    <w:rsid w:val="005C6E8D"/>
    <w:rsid w:val="005E1583"/>
    <w:rsid w:val="005E26FD"/>
    <w:rsid w:val="005E562F"/>
    <w:rsid w:val="005F1B33"/>
    <w:rsid w:val="005F456F"/>
    <w:rsid w:val="00604948"/>
    <w:rsid w:val="006126AE"/>
    <w:rsid w:val="00616A10"/>
    <w:rsid w:val="0061752E"/>
    <w:rsid w:val="00617A25"/>
    <w:rsid w:val="00625F91"/>
    <w:rsid w:val="00626674"/>
    <w:rsid w:val="00647222"/>
    <w:rsid w:val="0065642C"/>
    <w:rsid w:val="00666879"/>
    <w:rsid w:val="00675C11"/>
    <w:rsid w:val="006910A9"/>
    <w:rsid w:val="0069252E"/>
    <w:rsid w:val="006F47C6"/>
    <w:rsid w:val="006F7F57"/>
    <w:rsid w:val="007273C7"/>
    <w:rsid w:val="00732582"/>
    <w:rsid w:val="00746B18"/>
    <w:rsid w:val="007546C2"/>
    <w:rsid w:val="00764354"/>
    <w:rsid w:val="00771767"/>
    <w:rsid w:val="007771EB"/>
    <w:rsid w:val="007806BC"/>
    <w:rsid w:val="0078491E"/>
    <w:rsid w:val="00791DE6"/>
    <w:rsid w:val="007A2F49"/>
    <w:rsid w:val="007A453C"/>
    <w:rsid w:val="007A4A62"/>
    <w:rsid w:val="007A7AD4"/>
    <w:rsid w:val="007B74A7"/>
    <w:rsid w:val="007D321D"/>
    <w:rsid w:val="007D51C9"/>
    <w:rsid w:val="007D5E2E"/>
    <w:rsid w:val="007E1187"/>
    <w:rsid w:val="007F15A9"/>
    <w:rsid w:val="007F25DC"/>
    <w:rsid w:val="007F5671"/>
    <w:rsid w:val="007F61F9"/>
    <w:rsid w:val="00802D1E"/>
    <w:rsid w:val="00807724"/>
    <w:rsid w:val="0081696A"/>
    <w:rsid w:val="008211B1"/>
    <w:rsid w:val="00853D7E"/>
    <w:rsid w:val="00861FE1"/>
    <w:rsid w:val="0086201F"/>
    <w:rsid w:val="008638C3"/>
    <w:rsid w:val="00871D1E"/>
    <w:rsid w:val="0087316A"/>
    <w:rsid w:val="008D2FB9"/>
    <w:rsid w:val="008D5782"/>
    <w:rsid w:val="008F3BA5"/>
    <w:rsid w:val="008F5F05"/>
    <w:rsid w:val="008F6E1D"/>
    <w:rsid w:val="009057E9"/>
    <w:rsid w:val="0092625D"/>
    <w:rsid w:val="0094001C"/>
    <w:rsid w:val="009429EF"/>
    <w:rsid w:val="00942CEA"/>
    <w:rsid w:val="0096508E"/>
    <w:rsid w:val="00974F20"/>
    <w:rsid w:val="00974FAD"/>
    <w:rsid w:val="00976CB4"/>
    <w:rsid w:val="00987D16"/>
    <w:rsid w:val="00993B91"/>
    <w:rsid w:val="009946D4"/>
    <w:rsid w:val="009965D4"/>
    <w:rsid w:val="009A60A9"/>
    <w:rsid w:val="009B19D8"/>
    <w:rsid w:val="009C6319"/>
    <w:rsid w:val="009E5A5A"/>
    <w:rsid w:val="009F675B"/>
    <w:rsid w:val="00A06DE8"/>
    <w:rsid w:val="00A125F3"/>
    <w:rsid w:val="00A23B07"/>
    <w:rsid w:val="00A30842"/>
    <w:rsid w:val="00A37FB5"/>
    <w:rsid w:val="00A4637E"/>
    <w:rsid w:val="00A6260D"/>
    <w:rsid w:val="00A710C8"/>
    <w:rsid w:val="00A80A8C"/>
    <w:rsid w:val="00A84A63"/>
    <w:rsid w:val="00A94285"/>
    <w:rsid w:val="00AA01AD"/>
    <w:rsid w:val="00AA4C2B"/>
    <w:rsid w:val="00AC003E"/>
    <w:rsid w:val="00B24835"/>
    <w:rsid w:val="00B45218"/>
    <w:rsid w:val="00B532B7"/>
    <w:rsid w:val="00B552E1"/>
    <w:rsid w:val="00B557CF"/>
    <w:rsid w:val="00B606F4"/>
    <w:rsid w:val="00B72468"/>
    <w:rsid w:val="00B774CB"/>
    <w:rsid w:val="00B87ACE"/>
    <w:rsid w:val="00B935B6"/>
    <w:rsid w:val="00BB4177"/>
    <w:rsid w:val="00BD4CD2"/>
    <w:rsid w:val="00BD7F5C"/>
    <w:rsid w:val="00BE0CE9"/>
    <w:rsid w:val="00BE43C6"/>
    <w:rsid w:val="00BE4FA7"/>
    <w:rsid w:val="00BE79F6"/>
    <w:rsid w:val="00BF10C4"/>
    <w:rsid w:val="00C046FB"/>
    <w:rsid w:val="00C04A16"/>
    <w:rsid w:val="00C12AE8"/>
    <w:rsid w:val="00C229D2"/>
    <w:rsid w:val="00C247C3"/>
    <w:rsid w:val="00C406FB"/>
    <w:rsid w:val="00C40D48"/>
    <w:rsid w:val="00C51EEB"/>
    <w:rsid w:val="00C53CD4"/>
    <w:rsid w:val="00C559AE"/>
    <w:rsid w:val="00C63904"/>
    <w:rsid w:val="00C83272"/>
    <w:rsid w:val="00C83687"/>
    <w:rsid w:val="00C83D1C"/>
    <w:rsid w:val="00C933F9"/>
    <w:rsid w:val="00C949FF"/>
    <w:rsid w:val="00CB73A9"/>
    <w:rsid w:val="00CD4123"/>
    <w:rsid w:val="00CD5413"/>
    <w:rsid w:val="00CD7AC5"/>
    <w:rsid w:val="00CE1B5B"/>
    <w:rsid w:val="00CE7006"/>
    <w:rsid w:val="00CF201F"/>
    <w:rsid w:val="00D001AC"/>
    <w:rsid w:val="00D00C5B"/>
    <w:rsid w:val="00D06411"/>
    <w:rsid w:val="00D151DE"/>
    <w:rsid w:val="00D47C5E"/>
    <w:rsid w:val="00D52BF0"/>
    <w:rsid w:val="00D74BA3"/>
    <w:rsid w:val="00D86238"/>
    <w:rsid w:val="00D936BA"/>
    <w:rsid w:val="00DA0D5C"/>
    <w:rsid w:val="00DA3735"/>
    <w:rsid w:val="00DA46E8"/>
    <w:rsid w:val="00DB1F54"/>
    <w:rsid w:val="00DD1801"/>
    <w:rsid w:val="00DF369B"/>
    <w:rsid w:val="00E00F4A"/>
    <w:rsid w:val="00E01E57"/>
    <w:rsid w:val="00E13C0E"/>
    <w:rsid w:val="00E22426"/>
    <w:rsid w:val="00E26F65"/>
    <w:rsid w:val="00E348DD"/>
    <w:rsid w:val="00E36467"/>
    <w:rsid w:val="00E66B36"/>
    <w:rsid w:val="00E76441"/>
    <w:rsid w:val="00E7721F"/>
    <w:rsid w:val="00E82B53"/>
    <w:rsid w:val="00EB6A75"/>
    <w:rsid w:val="00EB7244"/>
    <w:rsid w:val="00EC2A8A"/>
    <w:rsid w:val="00EE0EF0"/>
    <w:rsid w:val="00EE2237"/>
    <w:rsid w:val="00EE4472"/>
    <w:rsid w:val="00EE6F6B"/>
    <w:rsid w:val="00F259CE"/>
    <w:rsid w:val="00F32BBE"/>
    <w:rsid w:val="00F37F75"/>
    <w:rsid w:val="00F40862"/>
    <w:rsid w:val="00F434BF"/>
    <w:rsid w:val="00F44686"/>
    <w:rsid w:val="00F77099"/>
    <w:rsid w:val="00F81D59"/>
    <w:rsid w:val="00F82690"/>
    <w:rsid w:val="00F8606D"/>
    <w:rsid w:val="00F87C0C"/>
    <w:rsid w:val="00FA12B3"/>
    <w:rsid w:val="00FD5CAC"/>
    <w:rsid w:val="00FE19D3"/>
    <w:rsid w:val="00FE2C77"/>
    <w:rsid w:val="00FF2E7A"/>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50C77A-AF82-45F5-A778-7AE14E89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1B2"/>
    <w:pPr>
      <w:autoSpaceDE w:val="0"/>
      <w:autoSpaceDN w:val="0"/>
      <w:adjustRightInd w:val="0"/>
    </w:pPr>
    <w:rPr>
      <w:color w:val="000000"/>
      <w:sz w:val="24"/>
      <w:szCs w:val="24"/>
    </w:rPr>
  </w:style>
  <w:style w:type="paragraph" w:styleId="Header">
    <w:name w:val="header"/>
    <w:basedOn w:val="Normal"/>
    <w:link w:val="HeaderChar"/>
    <w:uiPriority w:val="99"/>
    <w:rsid w:val="001D7080"/>
    <w:pPr>
      <w:tabs>
        <w:tab w:val="center" w:pos="4680"/>
        <w:tab w:val="right" w:pos="9360"/>
      </w:tabs>
    </w:pPr>
  </w:style>
  <w:style w:type="character" w:customStyle="1" w:styleId="HeaderChar">
    <w:name w:val="Header Char"/>
    <w:basedOn w:val="DefaultParagraphFont"/>
    <w:link w:val="Header"/>
    <w:uiPriority w:val="99"/>
    <w:rsid w:val="001D7080"/>
    <w:rPr>
      <w:sz w:val="24"/>
      <w:szCs w:val="24"/>
    </w:rPr>
  </w:style>
  <w:style w:type="paragraph" w:styleId="Footer">
    <w:name w:val="footer"/>
    <w:basedOn w:val="Normal"/>
    <w:link w:val="FooterChar"/>
    <w:rsid w:val="001D7080"/>
    <w:pPr>
      <w:tabs>
        <w:tab w:val="center" w:pos="4680"/>
        <w:tab w:val="right" w:pos="9360"/>
      </w:tabs>
    </w:pPr>
  </w:style>
  <w:style w:type="character" w:customStyle="1" w:styleId="FooterChar">
    <w:name w:val="Footer Char"/>
    <w:basedOn w:val="DefaultParagraphFont"/>
    <w:link w:val="Footer"/>
    <w:rsid w:val="001D7080"/>
    <w:rPr>
      <w:sz w:val="24"/>
      <w:szCs w:val="24"/>
    </w:rPr>
  </w:style>
  <w:style w:type="paragraph" w:styleId="BalloonText">
    <w:name w:val="Balloon Text"/>
    <w:basedOn w:val="Normal"/>
    <w:link w:val="BalloonTextChar"/>
    <w:rsid w:val="001D7080"/>
    <w:rPr>
      <w:rFonts w:ascii="Tahoma" w:hAnsi="Tahoma" w:cs="Tahoma"/>
      <w:sz w:val="16"/>
      <w:szCs w:val="16"/>
    </w:rPr>
  </w:style>
  <w:style w:type="character" w:customStyle="1" w:styleId="BalloonTextChar">
    <w:name w:val="Balloon Text Char"/>
    <w:basedOn w:val="DefaultParagraphFont"/>
    <w:link w:val="BalloonText"/>
    <w:rsid w:val="001D7080"/>
    <w:rPr>
      <w:rFonts w:ascii="Tahoma" w:hAnsi="Tahoma" w:cs="Tahoma"/>
      <w:sz w:val="16"/>
      <w:szCs w:val="16"/>
    </w:rPr>
  </w:style>
  <w:style w:type="paragraph" w:styleId="ListParagraph">
    <w:name w:val="List Paragraph"/>
    <w:basedOn w:val="Normal"/>
    <w:uiPriority w:val="34"/>
    <w:qFormat/>
    <w:rsid w:val="00230842"/>
    <w:pPr>
      <w:ind w:left="720"/>
      <w:contextualSpacing/>
    </w:pPr>
  </w:style>
  <w:style w:type="paragraph" w:styleId="FootnoteText">
    <w:name w:val="footnote text"/>
    <w:basedOn w:val="Normal"/>
    <w:link w:val="FootnoteTextChar"/>
    <w:uiPriority w:val="99"/>
    <w:unhideWhenUsed/>
    <w:rsid w:val="00230842"/>
    <w:rPr>
      <w:rFonts w:ascii="Calibri" w:eastAsia="Calibri" w:hAnsi="Calibri"/>
      <w:sz w:val="20"/>
      <w:szCs w:val="20"/>
    </w:rPr>
  </w:style>
  <w:style w:type="character" w:customStyle="1" w:styleId="FootnoteTextChar">
    <w:name w:val="Footnote Text Char"/>
    <w:basedOn w:val="DefaultParagraphFont"/>
    <w:link w:val="FootnoteText"/>
    <w:uiPriority w:val="99"/>
    <w:rsid w:val="00230842"/>
    <w:rPr>
      <w:rFonts w:ascii="Calibri" w:eastAsia="Calibri" w:hAnsi="Calibri"/>
    </w:rPr>
  </w:style>
  <w:style w:type="character" w:styleId="FootnoteReference">
    <w:name w:val="footnote reference"/>
    <w:basedOn w:val="DefaultParagraphFont"/>
    <w:unhideWhenUsed/>
    <w:rsid w:val="00230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417">
      <w:bodyDiv w:val="1"/>
      <w:marLeft w:val="0"/>
      <w:marRight w:val="0"/>
      <w:marTop w:val="0"/>
      <w:marBottom w:val="0"/>
      <w:divBdr>
        <w:top w:val="none" w:sz="0" w:space="0" w:color="auto"/>
        <w:left w:val="none" w:sz="0" w:space="0" w:color="auto"/>
        <w:bottom w:val="none" w:sz="0" w:space="0" w:color="auto"/>
        <w:right w:val="none" w:sz="0" w:space="0" w:color="auto"/>
      </w:divBdr>
      <w:divsChild>
        <w:div w:id="172234396">
          <w:marLeft w:val="0"/>
          <w:marRight w:val="0"/>
          <w:marTop w:val="0"/>
          <w:marBottom w:val="0"/>
          <w:divBdr>
            <w:top w:val="none" w:sz="0" w:space="0" w:color="auto"/>
            <w:left w:val="none" w:sz="0" w:space="0" w:color="auto"/>
            <w:bottom w:val="none" w:sz="0" w:space="0" w:color="auto"/>
            <w:right w:val="none" w:sz="0" w:space="0" w:color="auto"/>
          </w:divBdr>
        </w:div>
        <w:div w:id="1988128120">
          <w:marLeft w:val="0"/>
          <w:marRight w:val="0"/>
          <w:marTop w:val="0"/>
          <w:marBottom w:val="0"/>
          <w:divBdr>
            <w:top w:val="none" w:sz="0" w:space="0" w:color="auto"/>
            <w:left w:val="none" w:sz="0" w:space="0" w:color="auto"/>
            <w:bottom w:val="none" w:sz="0" w:space="0" w:color="auto"/>
            <w:right w:val="none" w:sz="0" w:space="0" w:color="auto"/>
          </w:divBdr>
        </w:div>
        <w:div w:id="984890009">
          <w:marLeft w:val="0"/>
          <w:marRight w:val="0"/>
          <w:marTop w:val="0"/>
          <w:marBottom w:val="0"/>
          <w:divBdr>
            <w:top w:val="none" w:sz="0" w:space="0" w:color="auto"/>
            <w:left w:val="none" w:sz="0" w:space="0" w:color="auto"/>
            <w:bottom w:val="none" w:sz="0" w:space="0" w:color="auto"/>
            <w:right w:val="none" w:sz="0" w:space="0" w:color="auto"/>
          </w:divBdr>
        </w:div>
        <w:div w:id="391197056">
          <w:marLeft w:val="0"/>
          <w:marRight w:val="0"/>
          <w:marTop w:val="0"/>
          <w:marBottom w:val="0"/>
          <w:divBdr>
            <w:top w:val="none" w:sz="0" w:space="0" w:color="auto"/>
            <w:left w:val="none" w:sz="0" w:space="0" w:color="auto"/>
            <w:bottom w:val="none" w:sz="0" w:space="0" w:color="auto"/>
            <w:right w:val="none" w:sz="0" w:space="0" w:color="auto"/>
          </w:divBdr>
        </w:div>
      </w:divsChild>
    </w:div>
    <w:div w:id="320621628">
      <w:bodyDiv w:val="1"/>
      <w:marLeft w:val="0"/>
      <w:marRight w:val="0"/>
      <w:marTop w:val="0"/>
      <w:marBottom w:val="0"/>
      <w:divBdr>
        <w:top w:val="none" w:sz="0" w:space="0" w:color="auto"/>
        <w:left w:val="none" w:sz="0" w:space="0" w:color="auto"/>
        <w:bottom w:val="none" w:sz="0" w:space="0" w:color="auto"/>
        <w:right w:val="none" w:sz="0" w:space="0" w:color="auto"/>
      </w:divBdr>
      <w:divsChild>
        <w:div w:id="1969314583">
          <w:marLeft w:val="0"/>
          <w:marRight w:val="0"/>
          <w:marTop w:val="0"/>
          <w:marBottom w:val="0"/>
          <w:divBdr>
            <w:top w:val="none" w:sz="0" w:space="0" w:color="auto"/>
            <w:left w:val="none" w:sz="0" w:space="0" w:color="auto"/>
            <w:bottom w:val="none" w:sz="0" w:space="0" w:color="auto"/>
            <w:right w:val="none" w:sz="0" w:space="0" w:color="auto"/>
          </w:divBdr>
        </w:div>
        <w:div w:id="773792685">
          <w:marLeft w:val="0"/>
          <w:marRight w:val="0"/>
          <w:marTop w:val="0"/>
          <w:marBottom w:val="0"/>
          <w:divBdr>
            <w:top w:val="none" w:sz="0" w:space="0" w:color="auto"/>
            <w:left w:val="none" w:sz="0" w:space="0" w:color="auto"/>
            <w:bottom w:val="none" w:sz="0" w:space="0" w:color="auto"/>
            <w:right w:val="none" w:sz="0" w:space="0" w:color="auto"/>
          </w:divBdr>
        </w:div>
        <w:div w:id="1173106119">
          <w:marLeft w:val="0"/>
          <w:marRight w:val="0"/>
          <w:marTop w:val="0"/>
          <w:marBottom w:val="0"/>
          <w:divBdr>
            <w:top w:val="none" w:sz="0" w:space="0" w:color="auto"/>
            <w:left w:val="none" w:sz="0" w:space="0" w:color="auto"/>
            <w:bottom w:val="none" w:sz="0" w:space="0" w:color="auto"/>
            <w:right w:val="none" w:sz="0" w:space="0" w:color="auto"/>
          </w:divBdr>
        </w:div>
        <w:div w:id="796604267">
          <w:marLeft w:val="0"/>
          <w:marRight w:val="0"/>
          <w:marTop w:val="0"/>
          <w:marBottom w:val="0"/>
          <w:divBdr>
            <w:top w:val="none" w:sz="0" w:space="0" w:color="auto"/>
            <w:left w:val="none" w:sz="0" w:space="0" w:color="auto"/>
            <w:bottom w:val="none" w:sz="0" w:space="0" w:color="auto"/>
            <w:right w:val="none" w:sz="0" w:space="0" w:color="auto"/>
          </w:divBdr>
        </w:div>
        <w:div w:id="623586059">
          <w:marLeft w:val="0"/>
          <w:marRight w:val="0"/>
          <w:marTop w:val="0"/>
          <w:marBottom w:val="0"/>
          <w:divBdr>
            <w:top w:val="none" w:sz="0" w:space="0" w:color="auto"/>
            <w:left w:val="none" w:sz="0" w:space="0" w:color="auto"/>
            <w:bottom w:val="none" w:sz="0" w:space="0" w:color="auto"/>
            <w:right w:val="none" w:sz="0" w:space="0" w:color="auto"/>
          </w:divBdr>
        </w:div>
        <w:div w:id="1582446127">
          <w:marLeft w:val="0"/>
          <w:marRight w:val="0"/>
          <w:marTop w:val="0"/>
          <w:marBottom w:val="0"/>
          <w:divBdr>
            <w:top w:val="none" w:sz="0" w:space="0" w:color="auto"/>
            <w:left w:val="none" w:sz="0" w:space="0" w:color="auto"/>
            <w:bottom w:val="none" w:sz="0" w:space="0" w:color="auto"/>
            <w:right w:val="none" w:sz="0" w:space="0" w:color="auto"/>
          </w:divBdr>
        </w:div>
        <w:div w:id="855080236">
          <w:marLeft w:val="0"/>
          <w:marRight w:val="0"/>
          <w:marTop w:val="0"/>
          <w:marBottom w:val="0"/>
          <w:divBdr>
            <w:top w:val="none" w:sz="0" w:space="0" w:color="auto"/>
            <w:left w:val="none" w:sz="0" w:space="0" w:color="auto"/>
            <w:bottom w:val="none" w:sz="0" w:space="0" w:color="auto"/>
            <w:right w:val="none" w:sz="0" w:space="0" w:color="auto"/>
          </w:divBdr>
        </w:div>
        <w:div w:id="665472959">
          <w:marLeft w:val="0"/>
          <w:marRight w:val="0"/>
          <w:marTop w:val="0"/>
          <w:marBottom w:val="0"/>
          <w:divBdr>
            <w:top w:val="none" w:sz="0" w:space="0" w:color="auto"/>
            <w:left w:val="none" w:sz="0" w:space="0" w:color="auto"/>
            <w:bottom w:val="none" w:sz="0" w:space="0" w:color="auto"/>
            <w:right w:val="none" w:sz="0" w:space="0" w:color="auto"/>
          </w:divBdr>
        </w:div>
        <w:div w:id="1905527348">
          <w:marLeft w:val="0"/>
          <w:marRight w:val="0"/>
          <w:marTop w:val="0"/>
          <w:marBottom w:val="0"/>
          <w:divBdr>
            <w:top w:val="none" w:sz="0" w:space="0" w:color="auto"/>
            <w:left w:val="none" w:sz="0" w:space="0" w:color="auto"/>
            <w:bottom w:val="none" w:sz="0" w:space="0" w:color="auto"/>
            <w:right w:val="none" w:sz="0" w:space="0" w:color="auto"/>
          </w:divBdr>
        </w:div>
        <w:div w:id="1846895831">
          <w:marLeft w:val="0"/>
          <w:marRight w:val="0"/>
          <w:marTop w:val="0"/>
          <w:marBottom w:val="0"/>
          <w:divBdr>
            <w:top w:val="none" w:sz="0" w:space="0" w:color="auto"/>
            <w:left w:val="none" w:sz="0" w:space="0" w:color="auto"/>
            <w:bottom w:val="none" w:sz="0" w:space="0" w:color="auto"/>
            <w:right w:val="none" w:sz="0" w:space="0" w:color="auto"/>
          </w:divBdr>
        </w:div>
        <w:div w:id="576552063">
          <w:marLeft w:val="0"/>
          <w:marRight w:val="0"/>
          <w:marTop w:val="0"/>
          <w:marBottom w:val="0"/>
          <w:divBdr>
            <w:top w:val="none" w:sz="0" w:space="0" w:color="auto"/>
            <w:left w:val="none" w:sz="0" w:space="0" w:color="auto"/>
            <w:bottom w:val="none" w:sz="0" w:space="0" w:color="auto"/>
            <w:right w:val="none" w:sz="0" w:space="0" w:color="auto"/>
          </w:divBdr>
        </w:div>
        <w:div w:id="1013385201">
          <w:marLeft w:val="0"/>
          <w:marRight w:val="0"/>
          <w:marTop w:val="0"/>
          <w:marBottom w:val="0"/>
          <w:divBdr>
            <w:top w:val="none" w:sz="0" w:space="0" w:color="auto"/>
            <w:left w:val="none" w:sz="0" w:space="0" w:color="auto"/>
            <w:bottom w:val="none" w:sz="0" w:space="0" w:color="auto"/>
            <w:right w:val="none" w:sz="0" w:space="0" w:color="auto"/>
          </w:divBdr>
        </w:div>
        <w:div w:id="551888602">
          <w:marLeft w:val="0"/>
          <w:marRight w:val="0"/>
          <w:marTop w:val="0"/>
          <w:marBottom w:val="0"/>
          <w:divBdr>
            <w:top w:val="none" w:sz="0" w:space="0" w:color="auto"/>
            <w:left w:val="none" w:sz="0" w:space="0" w:color="auto"/>
            <w:bottom w:val="none" w:sz="0" w:space="0" w:color="auto"/>
            <w:right w:val="none" w:sz="0" w:space="0" w:color="auto"/>
          </w:divBdr>
        </w:div>
        <w:div w:id="184636789">
          <w:marLeft w:val="0"/>
          <w:marRight w:val="0"/>
          <w:marTop w:val="0"/>
          <w:marBottom w:val="0"/>
          <w:divBdr>
            <w:top w:val="none" w:sz="0" w:space="0" w:color="auto"/>
            <w:left w:val="none" w:sz="0" w:space="0" w:color="auto"/>
            <w:bottom w:val="none" w:sz="0" w:space="0" w:color="auto"/>
            <w:right w:val="none" w:sz="0" w:space="0" w:color="auto"/>
          </w:divBdr>
        </w:div>
        <w:div w:id="73862932">
          <w:marLeft w:val="0"/>
          <w:marRight w:val="0"/>
          <w:marTop w:val="0"/>
          <w:marBottom w:val="0"/>
          <w:divBdr>
            <w:top w:val="none" w:sz="0" w:space="0" w:color="auto"/>
            <w:left w:val="none" w:sz="0" w:space="0" w:color="auto"/>
            <w:bottom w:val="none" w:sz="0" w:space="0" w:color="auto"/>
            <w:right w:val="none" w:sz="0" w:space="0" w:color="auto"/>
          </w:divBdr>
        </w:div>
        <w:div w:id="2084066865">
          <w:marLeft w:val="0"/>
          <w:marRight w:val="0"/>
          <w:marTop w:val="0"/>
          <w:marBottom w:val="0"/>
          <w:divBdr>
            <w:top w:val="none" w:sz="0" w:space="0" w:color="auto"/>
            <w:left w:val="none" w:sz="0" w:space="0" w:color="auto"/>
            <w:bottom w:val="none" w:sz="0" w:space="0" w:color="auto"/>
            <w:right w:val="none" w:sz="0" w:space="0" w:color="auto"/>
          </w:divBdr>
        </w:div>
        <w:div w:id="854490954">
          <w:marLeft w:val="0"/>
          <w:marRight w:val="0"/>
          <w:marTop w:val="0"/>
          <w:marBottom w:val="0"/>
          <w:divBdr>
            <w:top w:val="none" w:sz="0" w:space="0" w:color="auto"/>
            <w:left w:val="none" w:sz="0" w:space="0" w:color="auto"/>
            <w:bottom w:val="none" w:sz="0" w:space="0" w:color="auto"/>
            <w:right w:val="none" w:sz="0" w:space="0" w:color="auto"/>
          </w:divBdr>
        </w:div>
        <w:div w:id="1697460045">
          <w:marLeft w:val="0"/>
          <w:marRight w:val="0"/>
          <w:marTop w:val="0"/>
          <w:marBottom w:val="0"/>
          <w:divBdr>
            <w:top w:val="none" w:sz="0" w:space="0" w:color="auto"/>
            <w:left w:val="none" w:sz="0" w:space="0" w:color="auto"/>
            <w:bottom w:val="none" w:sz="0" w:space="0" w:color="auto"/>
            <w:right w:val="none" w:sz="0" w:space="0" w:color="auto"/>
          </w:divBdr>
        </w:div>
        <w:div w:id="788277601">
          <w:marLeft w:val="0"/>
          <w:marRight w:val="0"/>
          <w:marTop w:val="0"/>
          <w:marBottom w:val="0"/>
          <w:divBdr>
            <w:top w:val="none" w:sz="0" w:space="0" w:color="auto"/>
            <w:left w:val="none" w:sz="0" w:space="0" w:color="auto"/>
            <w:bottom w:val="none" w:sz="0" w:space="0" w:color="auto"/>
            <w:right w:val="none" w:sz="0" w:space="0" w:color="auto"/>
          </w:divBdr>
        </w:div>
      </w:divsChild>
    </w:div>
    <w:div w:id="371273136">
      <w:bodyDiv w:val="1"/>
      <w:marLeft w:val="0"/>
      <w:marRight w:val="0"/>
      <w:marTop w:val="0"/>
      <w:marBottom w:val="0"/>
      <w:divBdr>
        <w:top w:val="none" w:sz="0" w:space="0" w:color="auto"/>
        <w:left w:val="none" w:sz="0" w:space="0" w:color="auto"/>
        <w:bottom w:val="none" w:sz="0" w:space="0" w:color="auto"/>
        <w:right w:val="none" w:sz="0" w:space="0" w:color="auto"/>
      </w:divBdr>
      <w:divsChild>
        <w:div w:id="2325038">
          <w:marLeft w:val="0"/>
          <w:marRight w:val="0"/>
          <w:marTop w:val="0"/>
          <w:marBottom w:val="0"/>
          <w:divBdr>
            <w:top w:val="none" w:sz="0" w:space="0" w:color="auto"/>
            <w:left w:val="none" w:sz="0" w:space="0" w:color="auto"/>
            <w:bottom w:val="none" w:sz="0" w:space="0" w:color="auto"/>
            <w:right w:val="none" w:sz="0" w:space="0" w:color="auto"/>
          </w:divBdr>
        </w:div>
        <w:div w:id="1919636554">
          <w:marLeft w:val="0"/>
          <w:marRight w:val="0"/>
          <w:marTop w:val="0"/>
          <w:marBottom w:val="0"/>
          <w:divBdr>
            <w:top w:val="none" w:sz="0" w:space="0" w:color="auto"/>
            <w:left w:val="none" w:sz="0" w:space="0" w:color="auto"/>
            <w:bottom w:val="none" w:sz="0" w:space="0" w:color="auto"/>
            <w:right w:val="none" w:sz="0" w:space="0" w:color="auto"/>
          </w:divBdr>
        </w:div>
        <w:div w:id="780877101">
          <w:marLeft w:val="0"/>
          <w:marRight w:val="0"/>
          <w:marTop w:val="0"/>
          <w:marBottom w:val="0"/>
          <w:divBdr>
            <w:top w:val="none" w:sz="0" w:space="0" w:color="auto"/>
            <w:left w:val="none" w:sz="0" w:space="0" w:color="auto"/>
            <w:bottom w:val="none" w:sz="0" w:space="0" w:color="auto"/>
            <w:right w:val="none" w:sz="0" w:space="0" w:color="auto"/>
          </w:divBdr>
        </w:div>
        <w:div w:id="286662359">
          <w:marLeft w:val="0"/>
          <w:marRight w:val="0"/>
          <w:marTop w:val="0"/>
          <w:marBottom w:val="0"/>
          <w:divBdr>
            <w:top w:val="none" w:sz="0" w:space="0" w:color="auto"/>
            <w:left w:val="none" w:sz="0" w:space="0" w:color="auto"/>
            <w:bottom w:val="none" w:sz="0" w:space="0" w:color="auto"/>
            <w:right w:val="none" w:sz="0" w:space="0" w:color="auto"/>
          </w:divBdr>
        </w:div>
        <w:div w:id="562985092">
          <w:marLeft w:val="0"/>
          <w:marRight w:val="0"/>
          <w:marTop w:val="0"/>
          <w:marBottom w:val="0"/>
          <w:divBdr>
            <w:top w:val="none" w:sz="0" w:space="0" w:color="auto"/>
            <w:left w:val="none" w:sz="0" w:space="0" w:color="auto"/>
            <w:bottom w:val="none" w:sz="0" w:space="0" w:color="auto"/>
            <w:right w:val="none" w:sz="0" w:space="0" w:color="auto"/>
          </w:divBdr>
        </w:div>
      </w:divsChild>
    </w:div>
    <w:div w:id="422071570">
      <w:bodyDiv w:val="1"/>
      <w:marLeft w:val="0"/>
      <w:marRight w:val="0"/>
      <w:marTop w:val="0"/>
      <w:marBottom w:val="0"/>
      <w:divBdr>
        <w:top w:val="none" w:sz="0" w:space="0" w:color="auto"/>
        <w:left w:val="none" w:sz="0" w:space="0" w:color="auto"/>
        <w:bottom w:val="none" w:sz="0" w:space="0" w:color="auto"/>
        <w:right w:val="none" w:sz="0" w:space="0" w:color="auto"/>
      </w:divBdr>
      <w:divsChild>
        <w:div w:id="1689210202">
          <w:marLeft w:val="0"/>
          <w:marRight w:val="0"/>
          <w:marTop w:val="0"/>
          <w:marBottom w:val="0"/>
          <w:divBdr>
            <w:top w:val="none" w:sz="0" w:space="0" w:color="auto"/>
            <w:left w:val="none" w:sz="0" w:space="0" w:color="auto"/>
            <w:bottom w:val="none" w:sz="0" w:space="0" w:color="auto"/>
            <w:right w:val="none" w:sz="0" w:space="0" w:color="auto"/>
          </w:divBdr>
        </w:div>
        <w:div w:id="67122570">
          <w:marLeft w:val="0"/>
          <w:marRight w:val="0"/>
          <w:marTop w:val="0"/>
          <w:marBottom w:val="0"/>
          <w:divBdr>
            <w:top w:val="none" w:sz="0" w:space="0" w:color="auto"/>
            <w:left w:val="none" w:sz="0" w:space="0" w:color="auto"/>
            <w:bottom w:val="none" w:sz="0" w:space="0" w:color="auto"/>
            <w:right w:val="none" w:sz="0" w:space="0" w:color="auto"/>
          </w:divBdr>
        </w:div>
        <w:div w:id="2031254815">
          <w:marLeft w:val="0"/>
          <w:marRight w:val="0"/>
          <w:marTop w:val="0"/>
          <w:marBottom w:val="0"/>
          <w:divBdr>
            <w:top w:val="none" w:sz="0" w:space="0" w:color="auto"/>
            <w:left w:val="none" w:sz="0" w:space="0" w:color="auto"/>
            <w:bottom w:val="none" w:sz="0" w:space="0" w:color="auto"/>
            <w:right w:val="none" w:sz="0" w:space="0" w:color="auto"/>
          </w:divBdr>
        </w:div>
        <w:div w:id="734864602">
          <w:marLeft w:val="0"/>
          <w:marRight w:val="0"/>
          <w:marTop w:val="0"/>
          <w:marBottom w:val="0"/>
          <w:divBdr>
            <w:top w:val="none" w:sz="0" w:space="0" w:color="auto"/>
            <w:left w:val="none" w:sz="0" w:space="0" w:color="auto"/>
            <w:bottom w:val="none" w:sz="0" w:space="0" w:color="auto"/>
            <w:right w:val="none" w:sz="0" w:space="0" w:color="auto"/>
          </w:divBdr>
        </w:div>
        <w:div w:id="1603997181">
          <w:marLeft w:val="0"/>
          <w:marRight w:val="0"/>
          <w:marTop w:val="0"/>
          <w:marBottom w:val="0"/>
          <w:divBdr>
            <w:top w:val="none" w:sz="0" w:space="0" w:color="auto"/>
            <w:left w:val="none" w:sz="0" w:space="0" w:color="auto"/>
            <w:bottom w:val="none" w:sz="0" w:space="0" w:color="auto"/>
            <w:right w:val="none" w:sz="0" w:space="0" w:color="auto"/>
          </w:divBdr>
        </w:div>
        <w:div w:id="723870468">
          <w:marLeft w:val="0"/>
          <w:marRight w:val="0"/>
          <w:marTop w:val="0"/>
          <w:marBottom w:val="0"/>
          <w:divBdr>
            <w:top w:val="none" w:sz="0" w:space="0" w:color="auto"/>
            <w:left w:val="none" w:sz="0" w:space="0" w:color="auto"/>
            <w:bottom w:val="none" w:sz="0" w:space="0" w:color="auto"/>
            <w:right w:val="none" w:sz="0" w:space="0" w:color="auto"/>
          </w:divBdr>
        </w:div>
        <w:div w:id="1070271349">
          <w:marLeft w:val="0"/>
          <w:marRight w:val="0"/>
          <w:marTop w:val="0"/>
          <w:marBottom w:val="0"/>
          <w:divBdr>
            <w:top w:val="none" w:sz="0" w:space="0" w:color="auto"/>
            <w:left w:val="none" w:sz="0" w:space="0" w:color="auto"/>
            <w:bottom w:val="none" w:sz="0" w:space="0" w:color="auto"/>
            <w:right w:val="none" w:sz="0" w:space="0" w:color="auto"/>
          </w:divBdr>
        </w:div>
        <w:div w:id="35199671">
          <w:marLeft w:val="0"/>
          <w:marRight w:val="0"/>
          <w:marTop w:val="0"/>
          <w:marBottom w:val="0"/>
          <w:divBdr>
            <w:top w:val="none" w:sz="0" w:space="0" w:color="auto"/>
            <w:left w:val="none" w:sz="0" w:space="0" w:color="auto"/>
            <w:bottom w:val="none" w:sz="0" w:space="0" w:color="auto"/>
            <w:right w:val="none" w:sz="0" w:space="0" w:color="auto"/>
          </w:divBdr>
        </w:div>
        <w:div w:id="1547794821">
          <w:marLeft w:val="0"/>
          <w:marRight w:val="0"/>
          <w:marTop w:val="0"/>
          <w:marBottom w:val="0"/>
          <w:divBdr>
            <w:top w:val="none" w:sz="0" w:space="0" w:color="auto"/>
            <w:left w:val="none" w:sz="0" w:space="0" w:color="auto"/>
            <w:bottom w:val="none" w:sz="0" w:space="0" w:color="auto"/>
            <w:right w:val="none" w:sz="0" w:space="0" w:color="auto"/>
          </w:divBdr>
        </w:div>
        <w:div w:id="2142335935">
          <w:marLeft w:val="0"/>
          <w:marRight w:val="0"/>
          <w:marTop w:val="0"/>
          <w:marBottom w:val="0"/>
          <w:divBdr>
            <w:top w:val="none" w:sz="0" w:space="0" w:color="auto"/>
            <w:left w:val="none" w:sz="0" w:space="0" w:color="auto"/>
            <w:bottom w:val="none" w:sz="0" w:space="0" w:color="auto"/>
            <w:right w:val="none" w:sz="0" w:space="0" w:color="auto"/>
          </w:divBdr>
        </w:div>
      </w:divsChild>
    </w:div>
    <w:div w:id="708651990">
      <w:bodyDiv w:val="1"/>
      <w:marLeft w:val="0"/>
      <w:marRight w:val="0"/>
      <w:marTop w:val="0"/>
      <w:marBottom w:val="0"/>
      <w:divBdr>
        <w:top w:val="none" w:sz="0" w:space="0" w:color="auto"/>
        <w:left w:val="none" w:sz="0" w:space="0" w:color="auto"/>
        <w:bottom w:val="none" w:sz="0" w:space="0" w:color="auto"/>
        <w:right w:val="none" w:sz="0" w:space="0" w:color="auto"/>
      </w:divBdr>
    </w:div>
    <w:div w:id="904143210">
      <w:bodyDiv w:val="1"/>
      <w:marLeft w:val="0"/>
      <w:marRight w:val="0"/>
      <w:marTop w:val="0"/>
      <w:marBottom w:val="0"/>
      <w:divBdr>
        <w:top w:val="none" w:sz="0" w:space="0" w:color="auto"/>
        <w:left w:val="none" w:sz="0" w:space="0" w:color="auto"/>
        <w:bottom w:val="none" w:sz="0" w:space="0" w:color="auto"/>
        <w:right w:val="none" w:sz="0" w:space="0" w:color="auto"/>
      </w:divBdr>
      <w:divsChild>
        <w:div w:id="220799218">
          <w:marLeft w:val="0"/>
          <w:marRight w:val="0"/>
          <w:marTop w:val="0"/>
          <w:marBottom w:val="0"/>
          <w:divBdr>
            <w:top w:val="none" w:sz="0" w:space="0" w:color="auto"/>
            <w:left w:val="none" w:sz="0" w:space="0" w:color="auto"/>
            <w:bottom w:val="none" w:sz="0" w:space="0" w:color="auto"/>
            <w:right w:val="none" w:sz="0" w:space="0" w:color="auto"/>
          </w:divBdr>
        </w:div>
        <w:div w:id="2077700010">
          <w:marLeft w:val="0"/>
          <w:marRight w:val="0"/>
          <w:marTop w:val="0"/>
          <w:marBottom w:val="0"/>
          <w:divBdr>
            <w:top w:val="none" w:sz="0" w:space="0" w:color="auto"/>
            <w:left w:val="none" w:sz="0" w:space="0" w:color="auto"/>
            <w:bottom w:val="none" w:sz="0" w:space="0" w:color="auto"/>
            <w:right w:val="none" w:sz="0" w:space="0" w:color="auto"/>
          </w:divBdr>
        </w:div>
        <w:div w:id="739716567">
          <w:marLeft w:val="0"/>
          <w:marRight w:val="0"/>
          <w:marTop w:val="0"/>
          <w:marBottom w:val="0"/>
          <w:divBdr>
            <w:top w:val="none" w:sz="0" w:space="0" w:color="auto"/>
            <w:left w:val="none" w:sz="0" w:space="0" w:color="auto"/>
            <w:bottom w:val="none" w:sz="0" w:space="0" w:color="auto"/>
            <w:right w:val="none" w:sz="0" w:space="0" w:color="auto"/>
          </w:divBdr>
        </w:div>
        <w:div w:id="601034149">
          <w:marLeft w:val="0"/>
          <w:marRight w:val="0"/>
          <w:marTop w:val="0"/>
          <w:marBottom w:val="0"/>
          <w:divBdr>
            <w:top w:val="none" w:sz="0" w:space="0" w:color="auto"/>
            <w:left w:val="none" w:sz="0" w:space="0" w:color="auto"/>
            <w:bottom w:val="none" w:sz="0" w:space="0" w:color="auto"/>
            <w:right w:val="none" w:sz="0" w:space="0" w:color="auto"/>
          </w:divBdr>
        </w:div>
        <w:div w:id="1808663579">
          <w:marLeft w:val="0"/>
          <w:marRight w:val="0"/>
          <w:marTop w:val="0"/>
          <w:marBottom w:val="0"/>
          <w:divBdr>
            <w:top w:val="none" w:sz="0" w:space="0" w:color="auto"/>
            <w:left w:val="none" w:sz="0" w:space="0" w:color="auto"/>
            <w:bottom w:val="none" w:sz="0" w:space="0" w:color="auto"/>
            <w:right w:val="none" w:sz="0" w:space="0" w:color="auto"/>
          </w:divBdr>
        </w:div>
        <w:div w:id="179974599">
          <w:marLeft w:val="0"/>
          <w:marRight w:val="0"/>
          <w:marTop w:val="0"/>
          <w:marBottom w:val="0"/>
          <w:divBdr>
            <w:top w:val="none" w:sz="0" w:space="0" w:color="auto"/>
            <w:left w:val="none" w:sz="0" w:space="0" w:color="auto"/>
            <w:bottom w:val="none" w:sz="0" w:space="0" w:color="auto"/>
            <w:right w:val="none" w:sz="0" w:space="0" w:color="auto"/>
          </w:divBdr>
        </w:div>
        <w:div w:id="831943053">
          <w:marLeft w:val="0"/>
          <w:marRight w:val="0"/>
          <w:marTop w:val="0"/>
          <w:marBottom w:val="0"/>
          <w:divBdr>
            <w:top w:val="none" w:sz="0" w:space="0" w:color="auto"/>
            <w:left w:val="none" w:sz="0" w:space="0" w:color="auto"/>
            <w:bottom w:val="none" w:sz="0" w:space="0" w:color="auto"/>
            <w:right w:val="none" w:sz="0" w:space="0" w:color="auto"/>
          </w:divBdr>
        </w:div>
        <w:div w:id="1305967725">
          <w:marLeft w:val="0"/>
          <w:marRight w:val="0"/>
          <w:marTop w:val="0"/>
          <w:marBottom w:val="0"/>
          <w:divBdr>
            <w:top w:val="none" w:sz="0" w:space="0" w:color="auto"/>
            <w:left w:val="none" w:sz="0" w:space="0" w:color="auto"/>
            <w:bottom w:val="none" w:sz="0" w:space="0" w:color="auto"/>
            <w:right w:val="none" w:sz="0" w:space="0" w:color="auto"/>
          </w:divBdr>
        </w:div>
        <w:div w:id="2093115610">
          <w:marLeft w:val="0"/>
          <w:marRight w:val="0"/>
          <w:marTop w:val="0"/>
          <w:marBottom w:val="0"/>
          <w:divBdr>
            <w:top w:val="none" w:sz="0" w:space="0" w:color="auto"/>
            <w:left w:val="none" w:sz="0" w:space="0" w:color="auto"/>
            <w:bottom w:val="none" w:sz="0" w:space="0" w:color="auto"/>
            <w:right w:val="none" w:sz="0" w:space="0" w:color="auto"/>
          </w:divBdr>
        </w:div>
        <w:div w:id="580603049">
          <w:marLeft w:val="0"/>
          <w:marRight w:val="0"/>
          <w:marTop w:val="0"/>
          <w:marBottom w:val="0"/>
          <w:divBdr>
            <w:top w:val="none" w:sz="0" w:space="0" w:color="auto"/>
            <w:left w:val="none" w:sz="0" w:space="0" w:color="auto"/>
            <w:bottom w:val="none" w:sz="0" w:space="0" w:color="auto"/>
            <w:right w:val="none" w:sz="0" w:space="0" w:color="auto"/>
          </w:divBdr>
        </w:div>
        <w:div w:id="437143178">
          <w:marLeft w:val="0"/>
          <w:marRight w:val="0"/>
          <w:marTop w:val="0"/>
          <w:marBottom w:val="0"/>
          <w:divBdr>
            <w:top w:val="none" w:sz="0" w:space="0" w:color="auto"/>
            <w:left w:val="none" w:sz="0" w:space="0" w:color="auto"/>
            <w:bottom w:val="none" w:sz="0" w:space="0" w:color="auto"/>
            <w:right w:val="none" w:sz="0" w:space="0" w:color="auto"/>
          </w:divBdr>
        </w:div>
        <w:div w:id="814956217">
          <w:marLeft w:val="0"/>
          <w:marRight w:val="0"/>
          <w:marTop w:val="0"/>
          <w:marBottom w:val="0"/>
          <w:divBdr>
            <w:top w:val="none" w:sz="0" w:space="0" w:color="auto"/>
            <w:left w:val="none" w:sz="0" w:space="0" w:color="auto"/>
            <w:bottom w:val="none" w:sz="0" w:space="0" w:color="auto"/>
            <w:right w:val="none" w:sz="0" w:space="0" w:color="auto"/>
          </w:divBdr>
        </w:div>
        <w:div w:id="1195846621">
          <w:marLeft w:val="0"/>
          <w:marRight w:val="0"/>
          <w:marTop w:val="0"/>
          <w:marBottom w:val="0"/>
          <w:divBdr>
            <w:top w:val="none" w:sz="0" w:space="0" w:color="auto"/>
            <w:left w:val="none" w:sz="0" w:space="0" w:color="auto"/>
            <w:bottom w:val="none" w:sz="0" w:space="0" w:color="auto"/>
            <w:right w:val="none" w:sz="0" w:space="0" w:color="auto"/>
          </w:divBdr>
        </w:div>
        <w:div w:id="1445686501">
          <w:marLeft w:val="0"/>
          <w:marRight w:val="0"/>
          <w:marTop w:val="0"/>
          <w:marBottom w:val="0"/>
          <w:divBdr>
            <w:top w:val="none" w:sz="0" w:space="0" w:color="auto"/>
            <w:left w:val="none" w:sz="0" w:space="0" w:color="auto"/>
            <w:bottom w:val="none" w:sz="0" w:space="0" w:color="auto"/>
            <w:right w:val="none" w:sz="0" w:space="0" w:color="auto"/>
          </w:divBdr>
        </w:div>
        <w:div w:id="675498949">
          <w:marLeft w:val="0"/>
          <w:marRight w:val="0"/>
          <w:marTop w:val="0"/>
          <w:marBottom w:val="0"/>
          <w:divBdr>
            <w:top w:val="none" w:sz="0" w:space="0" w:color="auto"/>
            <w:left w:val="none" w:sz="0" w:space="0" w:color="auto"/>
            <w:bottom w:val="none" w:sz="0" w:space="0" w:color="auto"/>
            <w:right w:val="none" w:sz="0" w:space="0" w:color="auto"/>
          </w:divBdr>
        </w:div>
        <w:div w:id="1839923422">
          <w:marLeft w:val="0"/>
          <w:marRight w:val="0"/>
          <w:marTop w:val="0"/>
          <w:marBottom w:val="0"/>
          <w:divBdr>
            <w:top w:val="none" w:sz="0" w:space="0" w:color="auto"/>
            <w:left w:val="none" w:sz="0" w:space="0" w:color="auto"/>
            <w:bottom w:val="none" w:sz="0" w:space="0" w:color="auto"/>
            <w:right w:val="none" w:sz="0" w:space="0" w:color="auto"/>
          </w:divBdr>
        </w:div>
        <w:div w:id="1008219283">
          <w:marLeft w:val="0"/>
          <w:marRight w:val="0"/>
          <w:marTop w:val="0"/>
          <w:marBottom w:val="0"/>
          <w:divBdr>
            <w:top w:val="none" w:sz="0" w:space="0" w:color="auto"/>
            <w:left w:val="none" w:sz="0" w:space="0" w:color="auto"/>
            <w:bottom w:val="none" w:sz="0" w:space="0" w:color="auto"/>
            <w:right w:val="none" w:sz="0" w:space="0" w:color="auto"/>
          </w:divBdr>
        </w:div>
        <w:div w:id="226959546">
          <w:marLeft w:val="0"/>
          <w:marRight w:val="0"/>
          <w:marTop w:val="0"/>
          <w:marBottom w:val="0"/>
          <w:divBdr>
            <w:top w:val="none" w:sz="0" w:space="0" w:color="auto"/>
            <w:left w:val="none" w:sz="0" w:space="0" w:color="auto"/>
            <w:bottom w:val="none" w:sz="0" w:space="0" w:color="auto"/>
            <w:right w:val="none" w:sz="0" w:space="0" w:color="auto"/>
          </w:divBdr>
        </w:div>
        <w:div w:id="554120488">
          <w:marLeft w:val="0"/>
          <w:marRight w:val="0"/>
          <w:marTop w:val="0"/>
          <w:marBottom w:val="0"/>
          <w:divBdr>
            <w:top w:val="none" w:sz="0" w:space="0" w:color="auto"/>
            <w:left w:val="none" w:sz="0" w:space="0" w:color="auto"/>
            <w:bottom w:val="none" w:sz="0" w:space="0" w:color="auto"/>
            <w:right w:val="none" w:sz="0" w:space="0" w:color="auto"/>
          </w:divBdr>
        </w:div>
        <w:div w:id="1590696636">
          <w:marLeft w:val="0"/>
          <w:marRight w:val="0"/>
          <w:marTop w:val="0"/>
          <w:marBottom w:val="0"/>
          <w:divBdr>
            <w:top w:val="none" w:sz="0" w:space="0" w:color="auto"/>
            <w:left w:val="none" w:sz="0" w:space="0" w:color="auto"/>
            <w:bottom w:val="none" w:sz="0" w:space="0" w:color="auto"/>
            <w:right w:val="none" w:sz="0" w:space="0" w:color="auto"/>
          </w:divBdr>
        </w:div>
      </w:divsChild>
    </w:div>
    <w:div w:id="945886262">
      <w:bodyDiv w:val="1"/>
      <w:marLeft w:val="0"/>
      <w:marRight w:val="0"/>
      <w:marTop w:val="0"/>
      <w:marBottom w:val="0"/>
      <w:divBdr>
        <w:top w:val="none" w:sz="0" w:space="0" w:color="auto"/>
        <w:left w:val="none" w:sz="0" w:space="0" w:color="auto"/>
        <w:bottom w:val="none" w:sz="0" w:space="0" w:color="auto"/>
        <w:right w:val="none" w:sz="0" w:space="0" w:color="auto"/>
      </w:divBdr>
      <w:divsChild>
        <w:div w:id="602153977">
          <w:marLeft w:val="0"/>
          <w:marRight w:val="0"/>
          <w:marTop w:val="0"/>
          <w:marBottom w:val="0"/>
          <w:divBdr>
            <w:top w:val="none" w:sz="0" w:space="0" w:color="auto"/>
            <w:left w:val="none" w:sz="0" w:space="0" w:color="auto"/>
            <w:bottom w:val="none" w:sz="0" w:space="0" w:color="auto"/>
            <w:right w:val="none" w:sz="0" w:space="0" w:color="auto"/>
          </w:divBdr>
        </w:div>
        <w:div w:id="551115220">
          <w:marLeft w:val="0"/>
          <w:marRight w:val="0"/>
          <w:marTop w:val="0"/>
          <w:marBottom w:val="0"/>
          <w:divBdr>
            <w:top w:val="none" w:sz="0" w:space="0" w:color="auto"/>
            <w:left w:val="none" w:sz="0" w:space="0" w:color="auto"/>
            <w:bottom w:val="none" w:sz="0" w:space="0" w:color="auto"/>
            <w:right w:val="none" w:sz="0" w:space="0" w:color="auto"/>
          </w:divBdr>
        </w:div>
        <w:div w:id="1127435494">
          <w:marLeft w:val="0"/>
          <w:marRight w:val="0"/>
          <w:marTop w:val="0"/>
          <w:marBottom w:val="0"/>
          <w:divBdr>
            <w:top w:val="none" w:sz="0" w:space="0" w:color="auto"/>
            <w:left w:val="none" w:sz="0" w:space="0" w:color="auto"/>
            <w:bottom w:val="none" w:sz="0" w:space="0" w:color="auto"/>
            <w:right w:val="none" w:sz="0" w:space="0" w:color="auto"/>
          </w:divBdr>
        </w:div>
        <w:div w:id="552082834">
          <w:marLeft w:val="0"/>
          <w:marRight w:val="0"/>
          <w:marTop w:val="0"/>
          <w:marBottom w:val="0"/>
          <w:divBdr>
            <w:top w:val="none" w:sz="0" w:space="0" w:color="auto"/>
            <w:left w:val="none" w:sz="0" w:space="0" w:color="auto"/>
            <w:bottom w:val="none" w:sz="0" w:space="0" w:color="auto"/>
            <w:right w:val="none" w:sz="0" w:space="0" w:color="auto"/>
          </w:divBdr>
        </w:div>
        <w:div w:id="209610305">
          <w:marLeft w:val="0"/>
          <w:marRight w:val="0"/>
          <w:marTop w:val="0"/>
          <w:marBottom w:val="0"/>
          <w:divBdr>
            <w:top w:val="none" w:sz="0" w:space="0" w:color="auto"/>
            <w:left w:val="none" w:sz="0" w:space="0" w:color="auto"/>
            <w:bottom w:val="none" w:sz="0" w:space="0" w:color="auto"/>
            <w:right w:val="none" w:sz="0" w:space="0" w:color="auto"/>
          </w:divBdr>
        </w:div>
        <w:div w:id="1640307563">
          <w:marLeft w:val="0"/>
          <w:marRight w:val="0"/>
          <w:marTop w:val="0"/>
          <w:marBottom w:val="0"/>
          <w:divBdr>
            <w:top w:val="none" w:sz="0" w:space="0" w:color="auto"/>
            <w:left w:val="none" w:sz="0" w:space="0" w:color="auto"/>
            <w:bottom w:val="none" w:sz="0" w:space="0" w:color="auto"/>
            <w:right w:val="none" w:sz="0" w:space="0" w:color="auto"/>
          </w:divBdr>
        </w:div>
        <w:div w:id="1850484840">
          <w:marLeft w:val="0"/>
          <w:marRight w:val="0"/>
          <w:marTop w:val="0"/>
          <w:marBottom w:val="0"/>
          <w:divBdr>
            <w:top w:val="none" w:sz="0" w:space="0" w:color="auto"/>
            <w:left w:val="none" w:sz="0" w:space="0" w:color="auto"/>
            <w:bottom w:val="none" w:sz="0" w:space="0" w:color="auto"/>
            <w:right w:val="none" w:sz="0" w:space="0" w:color="auto"/>
          </w:divBdr>
        </w:div>
      </w:divsChild>
    </w:div>
    <w:div w:id="965281608">
      <w:bodyDiv w:val="1"/>
      <w:marLeft w:val="0"/>
      <w:marRight w:val="0"/>
      <w:marTop w:val="0"/>
      <w:marBottom w:val="0"/>
      <w:divBdr>
        <w:top w:val="none" w:sz="0" w:space="0" w:color="auto"/>
        <w:left w:val="none" w:sz="0" w:space="0" w:color="auto"/>
        <w:bottom w:val="none" w:sz="0" w:space="0" w:color="auto"/>
        <w:right w:val="none" w:sz="0" w:space="0" w:color="auto"/>
      </w:divBdr>
      <w:divsChild>
        <w:div w:id="139467370">
          <w:marLeft w:val="0"/>
          <w:marRight w:val="0"/>
          <w:marTop w:val="0"/>
          <w:marBottom w:val="0"/>
          <w:divBdr>
            <w:top w:val="none" w:sz="0" w:space="0" w:color="auto"/>
            <w:left w:val="none" w:sz="0" w:space="0" w:color="auto"/>
            <w:bottom w:val="none" w:sz="0" w:space="0" w:color="auto"/>
            <w:right w:val="none" w:sz="0" w:space="0" w:color="auto"/>
          </w:divBdr>
        </w:div>
        <w:div w:id="1571770145">
          <w:marLeft w:val="0"/>
          <w:marRight w:val="0"/>
          <w:marTop w:val="0"/>
          <w:marBottom w:val="0"/>
          <w:divBdr>
            <w:top w:val="none" w:sz="0" w:space="0" w:color="auto"/>
            <w:left w:val="none" w:sz="0" w:space="0" w:color="auto"/>
            <w:bottom w:val="none" w:sz="0" w:space="0" w:color="auto"/>
            <w:right w:val="none" w:sz="0" w:space="0" w:color="auto"/>
          </w:divBdr>
        </w:div>
        <w:div w:id="1180631196">
          <w:marLeft w:val="0"/>
          <w:marRight w:val="0"/>
          <w:marTop w:val="0"/>
          <w:marBottom w:val="0"/>
          <w:divBdr>
            <w:top w:val="none" w:sz="0" w:space="0" w:color="auto"/>
            <w:left w:val="none" w:sz="0" w:space="0" w:color="auto"/>
            <w:bottom w:val="none" w:sz="0" w:space="0" w:color="auto"/>
            <w:right w:val="none" w:sz="0" w:space="0" w:color="auto"/>
          </w:divBdr>
        </w:div>
        <w:div w:id="1749375603">
          <w:marLeft w:val="0"/>
          <w:marRight w:val="0"/>
          <w:marTop w:val="0"/>
          <w:marBottom w:val="0"/>
          <w:divBdr>
            <w:top w:val="none" w:sz="0" w:space="0" w:color="auto"/>
            <w:left w:val="none" w:sz="0" w:space="0" w:color="auto"/>
            <w:bottom w:val="none" w:sz="0" w:space="0" w:color="auto"/>
            <w:right w:val="none" w:sz="0" w:space="0" w:color="auto"/>
          </w:divBdr>
        </w:div>
        <w:div w:id="2128156543">
          <w:marLeft w:val="0"/>
          <w:marRight w:val="0"/>
          <w:marTop w:val="0"/>
          <w:marBottom w:val="0"/>
          <w:divBdr>
            <w:top w:val="none" w:sz="0" w:space="0" w:color="auto"/>
            <w:left w:val="none" w:sz="0" w:space="0" w:color="auto"/>
            <w:bottom w:val="none" w:sz="0" w:space="0" w:color="auto"/>
            <w:right w:val="none" w:sz="0" w:space="0" w:color="auto"/>
          </w:divBdr>
        </w:div>
        <w:div w:id="1006573">
          <w:marLeft w:val="0"/>
          <w:marRight w:val="0"/>
          <w:marTop w:val="0"/>
          <w:marBottom w:val="0"/>
          <w:divBdr>
            <w:top w:val="none" w:sz="0" w:space="0" w:color="auto"/>
            <w:left w:val="none" w:sz="0" w:space="0" w:color="auto"/>
            <w:bottom w:val="none" w:sz="0" w:space="0" w:color="auto"/>
            <w:right w:val="none" w:sz="0" w:space="0" w:color="auto"/>
          </w:divBdr>
        </w:div>
      </w:divsChild>
    </w:div>
    <w:div w:id="1618827030">
      <w:bodyDiv w:val="1"/>
      <w:marLeft w:val="0"/>
      <w:marRight w:val="0"/>
      <w:marTop w:val="0"/>
      <w:marBottom w:val="0"/>
      <w:divBdr>
        <w:top w:val="none" w:sz="0" w:space="0" w:color="auto"/>
        <w:left w:val="none" w:sz="0" w:space="0" w:color="auto"/>
        <w:bottom w:val="none" w:sz="0" w:space="0" w:color="auto"/>
        <w:right w:val="none" w:sz="0" w:space="0" w:color="auto"/>
      </w:divBdr>
      <w:divsChild>
        <w:div w:id="1061103220">
          <w:marLeft w:val="0"/>
          <w:marRight w:val="0"/>
          <w:marTop w:val="0"/>
          <w:marBottom w:val="0"/>
          <w:divBdr>
            <w:top w:val="none" w:sz="0" w:space="0" w:color="auto"/>
            <w:left w:val="none" w:sz="0" w:space="0" w:color="auto"/>
            <w:bottom w:val="none" w:sz="0" w:space="0" w:color="auto"/>
            <w:right w:val="none" w:sz="0" w:space="0" w:color="auto"/>
          </w:divBdr>
        </w:div>
        <w:div w:id="1209342430">
          <w:marLeft w:val="0"/>
          <w:marRight w:val="0"/>
          <w:marTop w:val="0"/>
          <w:marBottom w:val="0"/>
          <w:divBdr>
            <w:top w:val="none" w:sz="0" w:space="0" w:color="auto"/>
            <w:left w:val="none" w:sz="0" w:space="0" w:color="auto"/>
            <w:bottom w:val="none" w:sz="0" w:space="0" w:color="auto"/>
            <w:right w:val="none" w:sz="0" w:space="0" w:color="auto"/>
          </w:divBdr>
        </w:div>
        <w:div w:id="1824081041">
          <w:marLeft w:val="0"/>
          <w:marRight w:val="0"/>
          <w:marTop w:val="0"/>
          <w:marBottom w:val="0"/>
          <w:divBdr>
            <w:top w:val="none" w:sz="0" w:space="0" w:color="auto"/>
            <w:left w:val="none" w:sz="0" w:space="0" w:color="auto"/>
            <w:bottom w:val="none" w:sz="0" w:space="0" w:color="auto"/>
            <w:right w:val="none" w:sz="0" w:space="0" w:color="auto"/>
          </w:divBdr>
        </w:div>
        <w:div w:id="157965659">
          <w:marLeft w:val="0"/>
          <w:marRight w:val="0"/>
          <w:marTop w:val="0"/>
          <w:marBottom w:val="0"/>
          <w:divBdr>
            <w:top w:val="none" w:sz="0" w:space="0" w:color="auto"/>
            <w:left w:val="none" w:sz="0" w:space="0" w:color="auto"/>
            <w:bottom w:val="none" w:sz="0" w:space="0" w:color="auto"/>
            <w:right w:val="none" w:sz="0" w:space="0" w:color="auto"/>
          </w:divBdr>
        </w:div>
        <w:div w:id="432558527">
          <w:marLeft w:val="0"/>
          <w:marRight w:val="0"/>
          <w:marTop w:val="0"/>
          <w:marBottom w:val="0"/>
          <w:divBdr>
            <w:top w:val="none" w:sz="0" w:space="0" w:color="auto"/>
            <w:left w:val="none" w:sz="0" w:space="0" w:color="auto"/>
            <w:bottom w:val="none" w:sz="0" w:space="0" w:color="auto"/>
            <w:right w:val="none" w:sz="0" w:space="0" w:color="auto"/>
          </w:divBdr>
        </w:div>
        <w:div w:id="828180273">
          <w:marLeft w:val="0"/>
          <w:marRight w:val="0"/>
          <w:marTop w:val="0"/>
          <w:marBottom w:val="0"/>
          <w:divBdr>
            <w:top w:val="none" w:sz="0" w:space="0" w:color="auto"/>
            <w:left w:val="none" w:sz="0" w:space="0" w:color="auto"/>
            <w:bottom w:val="none" w:sz="0" w:space="0" w:color="auto"/>
            <w:right w:val="none" w:sz="0" w:space="0" w:color="auto"/>
          </w:divBdr>
        </w:div>
        <w:div w:id="1614744505">
          <w:marLeft w:val="0"/>
          <w:marRight w:val="0"/>
          <w:marTop w:val="0"/>
          <w:marBottom w:val="0"/>
          <w:divBdr>
            <w:top w:val="none" w:sz="0" w:space="0" w:color="auto"/>
            <w:left w:val="none" w:sz="0" w:space="0" w:color="auto"/>
            <w:bottom w:val="none" w:sz="0" w:space="0" w:color="auto"/>
            <w:right w:val="none" w:sz="0" w:space="0" w:color="auto"/>
          </w:divBdr>
        </w:div>
        <w:div w:id="1236747728">
          <w:marLeft w:val="0"/>
          <w:marRight w:val="0"/>
          <w:marTop w:val="0"/>
          <w:marBottom w:val="0"/>
          <w:divBdr>
            <w:top w:val="none" w:sz="0" w:space="0" w:color="auto"/>
            <w:left w:val="none" w:sz="0" w:space="0" w:color="auto"/>
            <w:bottom w:val="none" w:sz="0" w:space="0" w:color="auto"/>
            <w:right w:val="none" w:sz="0" w:space="0" w:color="auto"/>
          </w:divBdr>
        </w:div>
        <w:div w:id="1239706589">
          <w:marLeft w:val="0"/>
          <w:marRight w:val="0"/>
          <w:marTop w:val="0"/>
          <w:marBottom w:val="0"/>
          <w:divBdr>
            <w:top w:val="none" w:sz="0" w:space="0" w:color="auto"/>
            <w:left w:val="none" w:sz="0" w:space="0" w:color="auto"/>
            <w:bottom w:val="none" w:sz="0" w:space="0" w:color="auto"/>
            <w:right w:val="none" w:sz="0" w:space="0" w:color="auto"/>
          </w:divBdr>
        </w:div>
        <w:div w:id="601575501">
          <w:marLeft w:val="0"/>
          <w:marRight w:val="0"/>
          <w:marTop w:val="0"/>
          <w:marBottom w:val="0"/>
          <w:divBdr>
            <w:top w:val="none" w:sz="0" w:space="0" w:color="auto"/>
            <w:left w:val="none" w:sz="0" w:space="0" w:color="auto"/>
            <w:bottom w:val="none" w:sz="0" w:space="0" w:color="auto"/>
            <w:right w:val="none" w:sz="0" w:space="0" w:color="auto"/>
          </w:divBdr>
        </w:div>
        <w:div w:id="981083524">
          <w:marLeft w:val="0"/>
          <w:marRight w:val="0"/>
          <w:marTop w:val="0"/>
          <w:marBottom w:val="0"/>
          <w:divBdr>
            <w:top w:val="none" w:sz="0" w:space="0" w:color="auto"/>
            <w:left w:val="none" w:sz="0" w:space="0" w:color="auto"/>
            <w:bottom w:val="none" w:sz="0" w:space="0" w:color="auto"/>
            <w:right w:val="none" w:sz="0" w:space="0" w:color="auto"/>
          </w:divBdr>
        </w:div>
        <w:div w:id="1140538608">
          <w:marLeft w:val="0"/>
          <w:marRight w:val="0"/>
          <w:marTop w:val="0"/>
          <w:marBottom w:val="0"/>
          <w:divBdr>
            <w:top w:val="none" w:sz="0" w:space="0" w:color="auto"/>
            <w:left w:val="none" w:sz="0" w:space="0" w:color="auto"/>
            <w:bottom w:val="none" w:sz="0" w:space="0" w:color="auto"/>
            <w:right w:val="none" w:sz="0" w:space="0" w:color="auto"/>
          </w:divBdr>
        </w:div>
        <w:div w:id="1558124938">
          <w:marLeft w:val="0"/>
          <w:marRight w:val="0"/>
          <w:marTop w:val="0"/>
          <w:marBottom w:val="0"/>
          <w:divBdr>
            <w:top w:val="none" w:sz="0" w:space="0" w:color="auto"/>
            <w:left w:val="none" w:sz="0" w:space="0" w:color="auto"/>
            <w:bottom w:val="none" w:sz="0" w:space="0" w:color="auto"/>
            <w:right w:val="none" w:sz="0" w:space="0" w:color="auto"/>
          </w:divBdr>
        </w:div>
      </w:divsChild>
    </w:div>
    <w:div w:id="1657761796">
      <w:bodyDiv w:val="1"/>
      <w:marLeft w:val="0"/>
      <w:marRight w:val="0"/>
      <w:marTop w:val="0"/>
      <w:marBottom w:val="0"/>
      <w:divBdr>
        <w:top w:val="none" w:sz="0" w:space="0" w:color="auto"/>
        <w:left w:val="none" w:sz="0" w:space="0" w:color="auto"/>
        <w:bottom w:val="none" w:sz="0" w:space="0" w:color="auto"/>
        <w:right w:val="none" w:sz="0" w:space="0" w:color="auto"/>
      </w:divBdr>
      <w:divsChild>
        <w:div w:id="988633782">
          <w:marLeft w:val="0"/>
          <w:marRight w:val="0"/>
          <w:marTop w:val="0"/>
          <w:marBottom w:val="0"/>
          <w:divBdr>
            <w:top w:val="none" w:sz="0" w:space="0" w:color="auto"/>
            <w:left w:val="none" w:sz="0" w:space="0" w:color="auto"/>
            <w:bottom w:val="none" w:sz="0" w:space="0" w:color="auto"/>
            <w:right w:val="none" w:sz="0" w:space="0" w:color="auto"/>
          </w:divBdr>
        </w:div>
        <w:div w:id="680013101">
          <w:marLeft w:val="0"/>
          <w:marRight w:val="0"/>
          <w:marTop w:val="0"/>
          <w:marBottom w:val="0"/>
          <w:divBdr>
            <w:top w:val="none" w:sz="0" w:space="0" w:color="auto"/>
            <w:left w:val="none" w:sz="0" w:space="0" w:color="auto"/>
            <w:bottom w:val="none" w:sz="0" w:space="0" w:color="auto"/>
            <w:right w:val="none" w:sz="0" w:space="0" w:color="auto"/>
          </w:divBdr>
        </w:div>
        <w:div w:id="805316028">
          <w:marLeft w:val="0"/>
          <w:marRight w:val="0"/>
          <w:marTop w:val="0"/>
          <w:marBottom w:val="0"/>
          <w:divBdr>
            <w:top w:val="none" w:sz="0" w:space="0" w:color="auto"/>
            <w:left w:val="none" w:sz="0" w:space="0" w:color="auto"/>
            <w:bottom w:val="none" w:sz="0" w:space="0" w:color="auto"/>
            <w:right w:val="none" w:sz="0" w:space="0" w:color="auto"/>
          </w:divBdr>
        </w:div>
        <w:div w:id="654797389">
          <w:marLeft w:val="0"/>
          <w:marRight w:val="0"/>
          <w:marTop w:val="0"/>
          <w:marBottom w:val="0"/>
          <w:divBdr>
            <w:top w:val="none" w:sz="0" w:space="0" w:color="auto"/>
            <w:left w:val="none" w:sz="0" w:space="0" w:color="auto"/>
            <w:bottom w:val="none" w:sz="0" w:space="0" w:color="auto"/>
            <w:right w:val="none" w:sz="0" w:space="0" w:color="auto"/>
          </w:divBdr>
        </w:div>
        <w:div w:id="1127351434">
          <w:marLeft w:val="0"/>
          <w:marRight w:val="0"/>
          <w:marTop w:val="0"/>
          <w:marBottom w:val="0"/>
          <w:divBdr>
            <w:top w:val="none" w:sz="0" w:space="0" w:color="auto"/>
            <w:left w:val="none" w:sz="0" w:space="0" w:color="auto"/>
            <w:bottom w:val="none" w:sz="0" w:space="0" w:color="auto"/>
            <w:right w:val="none" w:sz="0" w:space="0" w:color="auto"/>
          </w:divBdr>
        </w:div>
        <w:div w:id="830367729">
          <w:marLeft w:val="0"/>
          <w:marRight w:val="0"/>
          <w:marTop w:val="0"/>
          <w:marBottom w:val="0"/>
          <w:divBdr>
            <w:top w:val="none" w:sz="0" w:space="0" w:color="auto"/>
            <w:left w:val="none" w:sz="0" w:space="0" w:color="auto"/>
            <w:bottom w:val="none" w:sz="0" w:space="0" w:color="auto"/>
            <w:right w:val="none" w:sz="0" w:space="0" w:color="auto"/>
          </w:divBdr>
        </w:div>
        <w:div w:id="1103644416">
          <w:marLeft w:val="0"/>
          <w:marRight w:val="0"/>
          <w:marTop w:val="0"/>
          <w:marBottom w:val="0"/>
          <w:divBdr>
            <w:top w:val="none" w:sz="0" w:space="0" w:color="auto"/>
            <w:left w:val="none" w:sz="0" w:space="0" w:color="auto"/>
            <w:bottom w:val="none" w:sz="0" w:space="0" w:color="auto"/>
            <w:right w:val="none" w:sz="0" w:space="0" w:color="auto"/>
          </w:divBdr>
        </w:div>
        <w:div w:id="1676760099">
          <w:marLeft w:val="0"/>
          <w:marRight w:val="0"/>
          <w:marTop w:val="0"/>
          <w:marBottom w:val="0"/>
          <w:divBdr>
            <w:top w:val="none" w:sz="0" w:space="0" w:color="auto"/>
            <w:left w:val="none" w:sz="0" w:space="0" w:color="auto"/>
            <w:bottom w:val="none" w:sz="0" w:space="0" w:color="auto"/>
            <w:right w:val="none" w:sz="0" w:space="0" w:color="auto"/>
          </w:divBdr>
        </w:div>
      </w:divsChild>
    </w:div>
    <w:div w:id="1666088254">
      <w:bodyDiv w:val="1"/>
      <w:marLeft w:val="0"/>
      <w:marRight w:val="0"/>
      <w:marTop w:val="0"/>
      <w:marBottom w:val="0"/>
      <w:divBdr>
        <w:top w:val="none" w:sz="0" w:space="0" w:color="auto"/>
        <w:left w:val="none" w:sz="0" w:space="0" w:color="auto"/>
        <w:bottom w:val="none" w:sz="0" w:space="0" w:color="auto"/>
        <w:right w:val="none" w:sz="0" w:space="0" w:color="auto"/>
      </w:divBdr>
    </w:div>
    <w:div w:id="1675110437">
      <w:bodyDiv w:val="1"/>
      <w:marLeft w:val="0"/>
      <w:marRight w:val="0"/>
      <w:marTop w:val="0"/>
      <w:marBottom w:val="0"/>
      <w:divBdr>
        <w:top w:val="none" w:sz="0" w:space="0" w:color="auto"/>
        <w:left w:val="none" w:sz="0" w:space="0" w:color="auto"/>
        <w:bottom w:val="none" w:sz="0" w:space="0" w:color="auto"/>
        <w:right w:val="none" w:sz="0" w:space="0" w:color="auto"/>
      </w:divBdr>
      <w:divsChild>
        <w:div w:id="1396471700">
          <w:marLeft w:val="0"/>
          <w:marRight w:val="0"/>
          <w:marTop w:val="0"/>
          <w:marBottom w:val="0"/>
          <w:divBdr>
            <w:top w:val="none" w:sz="0" w:space="0" w:color="auto"/>
            <w:left w:val="none" w:sz="0" w:space="0" w:color="auto"/>
            <w:bottom w:val="none" w:sz="0" w:space="0" w:color="auto"/>
            <w:right w:val="none" w:sz="0" w:space="0" w:color="auto"/>
          </w:divBdr>
        </w:div>
        <w:div w:id="209152991">
          <w:marLeft w:val="0"/>
          <w:marRight w:val="0"/>
          <w:marTop w:val="0"/>
          <w:marBottom w:val="0"/>
          <w:divBdr>
            <w:top w:val="none" w:sz="0" w:space="0" w:color="auto"/>
            <w:left w:val="none" w:sz="0" w:space="0" w:color="auto"/>
            <w:bottom w:val="none" w:sz="0" w:space="0" w:color="auto"/>
            <w:right w:val="none" w:sz="0" w:space="0" w:color="auto"/>
          </w:divBdr>
        </w:div>
        <w:div w:id="1913192714">
          <w:marLeft w:val="0"/>
          <w:marRight w:val="0"/>
          <w:marTop w:val="0"/>
          <w:marBottom w:val="0"/>
          <w:divBdr>
            <w:top w:val="none" w:sz="0" w:space="0" w:color="auto"/>
            <w:left w:val="none" w:sz="0" w:space="0" w:color="auto"/>
            <w:bottom w:val="none" w:sz="0" w:space="0" w:color="auto"/>
            <w:right w:val="none" w:sz="0" w:space="0" w:color="auto"/>
          </w:divBdr>
        </w:div>
        <w:div w:id="1779715914">
          <w:marLeft w:val="0"/>
          <w:marRight w:val="0"/>
          <w:marTop w:val="0"/>
          <w:marBottom w:val="0"/>
          <w:divBdr>
            <w:top w:val="none" w:sz="0" w:space="0" w:color="auto"/>
            <w:left w:val="none" w:sz="0" w:space="0" w:color="auto"/>
            <w:bottom w:val="none" w:sz="0" w:space="0" w:color="auto"/>
            <w:right w:val="none" w:sz="0" w:space="0" w:color="auto"/>
          </w:divBdr>
        </w:div>
        <w:div w:id="1829250677">
          <w:marLeft w:val="0"/>
          <w:marRight w:val="0"/>
          <w:marTop w:val="0"/>
          <w:marBottom w:val="0"/>
          <w:divBdr>
            <w:top w:val="none" w:sz="0" w:space="0" w:color="auto"/>
            <w:left w:val="none" w:sz="0" w:space="0" w:color="auto"/>
            <w:bottom w:val="none" w:sz="0" w:space="0" w:color="auto"/>
            <w:right w:val="none" w:sz="0" w:space="0" w:color="auto"/>
          </w:divBdr>
        </w:div>
      </w:divsChild>
    </w:div>
    <w:div w:id="1769307099">
      <w:bodyDiv w:val="1"/>
      <w:marLeft w:val="0"/>
      <w:marRight w:val="0"/>
      <w:marTop w:val="0"/>
      <w:marBottom w:val="0"/>
      <w:divBdr>
        <w:top w:val="none" w:sz="0" w:space="0" w:color="auto"/>
        <w:left w:val="none" w:sz="0" w:space="0" w:color="auto"/>
        <w:bottom w:val="none" w:sz="0" w:space="0" w:color="auto"/>
        <w:right w:val="none" w:sz="0" w:space="0" w:color="auto"/>
      </w:divBdr>
      <w:divsChild>
        <w:div w:id="344870714">
          <w:marLeft w:val="0"/>
          <w:marRight w:val="0"/>
          <w:marTop w:val="0"/>
          <w:marBottom w:val="0"/>
          <w:divBdr>
            <w:top w:val="none" w:sz="0" w:space="0" w:color="auto"/>
            <w:left w:val="none" w:sz="0" w:space="0" w:color="auto"/>
            <w:bottom w:val="none" w:sz="0" w:space="0" w:color="auto"/>
            <w:right w:val="none" w:sz="0" w:space="0" w:color="auto"/>
          </w:divBdr>
        </w:div>
        <w:div w:id="2014801106">
          <w:marLeft w:val="0"/>
          <w:marRight w:val="0"/>
          <w:marTop w:val="0"/>
          <w:marBottom w:val="0"/>
          <w:divBdr>
            <w:top w:val="none" w:sz="0" w:space="0" w:color="auto"/>
            <w:left w:val="none" w:sz="0" w:space="0" w:color="auto"/>
            <w:bottom w:val="none" w:sz="0" w:space="0" w:color="auto"/>
            <w:right w:val="none" w:sz="0" w:space="0" w:color="auto"/>
          </w:divBdr>
        </w:div>
        <w:div w:id="1695574782">
          <w:marLeft w:val="0"/>
          <w:marRight w:val="0"/>
          <w:marTop w:val="0"/>
          <w:marBottom w:val="0"/>
          <w:divBdr>
            <w:top w:val="none" w:sz="0" w:space="0" w:color="auto"/>
            <w:left w:val="none" w:sz="0" w:space="0" w:color="auto"/>
            <w:bottom w:val="none" w:sz="0" w:space="0" w:color="auto"/>
            <w:right w:val="none" w:sz="0" w:space="0" w:color="auto"/>
          </w:divBdr>
        </w:div>
        <w:div w:id="1264189489">
          <w:marLeft w:val="0"/>
          <w:marRight w:val="0"/>
          <w:marTop w:val="0"/>
          <w:marBottom w:val="0"/>
          <w:divBdr>
            <w:top w:val="none" w:sz="0" w:space="0" w:color="auto"/>
            <w:left w:val="none" w:sz="0" w:space="0" w:color="auto"/>
            <w:bottom w:val="none" w:sz="0" w:space="0" w:color="auto"/>
            <w:right w:val="none" w:sz="0" w:space="0" w:color="auto"/>
          </w:divBdr>
        </w:div>
        <w:div w:id="1378049597">
          <w:marLeft w:val="0"/>
          <w:marRight w:val="0"/>
          <w:marTop w:val="0"/>
          <w:marBottom w:val="0"/>
          <w:divBdr>
            <w:top w:val="none" w:sz="0" w:space="0" w:color="auto"/>
            <w:left w:val="none" w:sz="0" w:space="0" w:color="auto"/>
            <w:bottom w:val="none" w:sz="0" w:space="0" w:color="auto"/>
            <w:right w:val="none" w:sz="0" w:space="0" w:color="auto"/>
          </w:divBdr>
        </w:div>
        <w:div w:id="1741708515">
          <w:marLeft w:val="0"/>
          <w:marRight w:val="0"/>
          <w:marTop w:val="0"/>
          <w:marBottom w:val="0"/>
          <w:divBdr>
            <w:top w:val="none" w:sz="0" w:space="0" w:color="auto"/>
            <w:left w:val="none" w:sz="0" w:space="0" w:color="auto"/>
            <w:bottom w:val="none" w:sz="0" w:space="0" w:color="auto"/>
            <w:right w:val="none" w:sz="0" w:space="0" w:color="auto"/>
          </w:divBdr>
        </w:div>
        <w:div w:id="50421484">
          <w:marLeft w:val="0"/>
          <w:marRight w:val="0"/>
          <w:marTop w:val="0"/>
          <w:marBottom w:val="0"/>
          <w:divBdr>
            <w:top w:val="none" w:sz="0" w:space="0" w:color="auto"/>
            <w:left w:val="none" w:sz="0" w:space="0" w:color="auto"/>
            <w:bottom w:val="none" w:sz="0" w:space="0" w:color="auto"/>
            <w:right w:val="none" w:sz="0" w:space="0" w:color="auto"/>
          </w:divBdr>
        </w:div>
        <w:div w:id="927612979">
          <w:marLeft w:val="0"/>
          <w:marRight w:val="0"/>
          <w:marTop w:val="0"/>
          <w:marBottom w:val="0"/>
          <w:divBdr>
            <w:top w:val="none" w:sz="0" w:space="0" w:color="auto"/>
            <w:left w:val="none" w:sz="0" w:space="0" w:color="auto"/>
            <w:bottom w:val="none" w:sz="0" w:space="0" w:color="auto"/>
            <w:right w:val="none" w:sz="0" w:space="0" w:color="auto"/>
          </w:divBdr>
        </w:div>
        <w:div w:id="2006738480">
          <w:marLeft w:val="0"/>
          <w:marRight w:val="0"/>
          <w:marTop w:val="0"/>
          <w:marBottom w:val="0"/>
          <w:divBdr>
            <w:top w:val="none" w:sz="0" w:space="0" w:color="auto"/>
            <w:left w:val="none" w:sz="0" w:space="0" w:color="auto"/>
            <w:bottom w:val="none" w:sz="0" w:space="0" w:color="auto"/>
            <w:right w:val="none" w:sz="0" w:space="0" w:color="auto"/>
          </w:divBdr>
        </w:div>
        <w:div w:id="1844860462">
          <w:marLeft w:val="0"/>
          <w:marRight w:val="0"/>
          <w:marTop w:val="0"/>
          <w:marBottom w:val="0"/>
          <w:divBdr>
            <w:top w:val="none" w:sz="0" w:space="0" w:color="auto"/>
            <w:left w:val="none" w:sz="0" w:space="0" w:color="auto"/>
            <w:bottom w:val="none" w:sz="0" w:space="0" w:color="auto"/>
            <w:right w:val="none" w:sz="0" w:space="0" w:color="auto"/>
          </w:divBdr>
        </w:div>
        <w:div w:id="1153641826">
          <w:marLeft w:val="0"/>
          <w:marRight w:val="0"/>
          <w:marTop w:val="0"/>
          <w:marBottom w:val="0"/>
          <w:divBdr>
            <w:top w:val="none" w:sz="0" w:space="0" w:color="auto"/>
            <w:left w:val="none" w:sz="0" w:space="0" w:color="auto"/>
            <w:bottom w:val="none" w:sz="0" w:space="0" w:color="auto"/>
            <w:right w:val="none" w:sz="0" w:space="0" w:color="auto"/>
          </w:divBdr>
        </w:div>
        <w:div w:id="239368359">
          <w:marLeft w:val="0"/>
          <w:marRight w:val="0"/>
          <w:marTop w:val="0"/>
          <w:marBottom w:val="0"/>
          <w:divBdr>
            <w:top w:val="none" w:sz="0" w:space="0" w:color="auto"/>
            <w:left w:val="none" w:sz="0" w:space="0" w:color="auto"/>
            <w:bottom w:val="none" w:sz="0" w:space="0" w:color="auto"/>
            <w:right w:val="none" w:sz="0" w:space="0" w:color="auto"/>
          </w:divBdr>
        </w:div>
        <w:div w:id="1391080005">
          <w:marLeft w:val="0"/>
          <w:marRight w:val="0"/>
          <w:marTop w:val="0"/>
          <w:marBottom w:val="0"/>
          <w:divBdr>
            <w:top w:val="none" w:sz="0" w:space="0" w:color="auto"/>
            <w:left w:val="none" w:sz="0" w:space="0" w:color="auto"/>
            <w:bottom w:val="none" w:sz="0" w:space="0" w:color="auto"/>
            <w:right w:val="none" w:sz="0" w:space="0" w:color="auto"/>
          </w:divBdr>
        </w:div>
        <w:div w:id="622544519">
          <w:marLeft w:val="0"/>
          <w:marRight w:val="0"/>
          <w:marTop w:val="0"/>
          <w:marBottom w:val="0"/>
          <w:divBdr>
            <w:top w:val="none" w:sz="0" w:space="0" w:color="auto"/>
            <w:left w:val="none" w:sz="0" w:space="0" w:color="auto"/>
            <w:bottom w:val="none" w:sz="0" w:space="0" w:color="auto"/>
            <w:right w:val="none" w:sz="0" w:space="0" w:color="auto"/>
          </w:divBdr>
        </w:div>
        <w:div w:id="1221555633">
          <w:marLeft w:val="0"/>
          <w:marRight w:val="0"/>
          <w:marTop w:val="0"/>
          <w:marBottom w:val="0"/>
          <w:divBdr>
            <w:top w:val="none" w:sz="0" w:space="0" w:color="auto"/>
            <w:left w:val="none" w:sz="0" w:space="0" w:color="auto"/>
            <w:bottom w:val="none" w:sz="0" w:space="0" w:color="auto"/>
            <w:right w:val="none" w:sz="0" w:space="0" w:color="auto"/>
          </w:divBdr>
        </w:div>
        <w:div w:id="683824390">
          <w:marLeft w:val="0"/>
          <w:marRight w:val="0"/>
          <w:marTop w:val="0"/>
          <w:marBottom w:val="0"/>
          <w:divBdr>
            <w:top w:val="none" w:sz="0" w:space="0" w:color="auto"/>
            <w:left w:val="none" w:sz="0" w:space="0" w:color="auto"/>
            <w:bottom w:val="none" w:sz="0" w:space="0" w:color="auto"/>
            <w:right w:val="none" w:sz="0" w:space="0" w:color="auto"/>
          </w:divBdr>
        </w:div>
      </w:divsChild>
    </w:div>
    <w:div w:id="2016879780">
      <w:bodyDiv w:val="1"/>
      <w:marLeft w:val="0"/>
      <w:marRight w:val="0"/>
      <w:marTop w:val="0"/>
      <w:marBottom w:val="0"/>
      <w:divBdr>
        <w:top w:val="none" w:sz="0" w:space="0" w:color="auto"/>
        <w:left w:val="none" w:sz="0" w:space="0" w:color="auto"/>
        <w:bottom w:val="none" w:sz="0" w:space="0" w:color="auto"/>
        <w:right w:val="none" w:sz="0" w:space="0" w:color="auto"/>
      </w:divBdr>
      <w:divsChild>
        <w:div w:id="1463302326">
          <w:marLeft w:val="0"/>
          <w:marRight w:val="0"/>
          <w:marTop w:val="0"/>
          <w:marBottom w:val="0"/>
          <w:divBdr>
            <w:top w:val="none" w:sz="0" w:space="0" w:color="auto"/>
            <w:left w:val="none" w:sz="0" w:space="0" w:color="auto"/>
            <w:bottom w:val="none" w:sz="0" w:space="0" w:color="auto"/>
            <w:right w:val="none" w:sz="0" w:space="0" w:color="auto"/>
          </w:divBdr>
        </w:div>
        <w:div w:id="695809273">
          <w:marLeft w:val="0"/>
          <w:marRight w:val="0"/>
          <w:marTop w:val="0"/>
          <w:marBottom w:val="0"/>
          <w:divBdr>
            <w:top w:val="none" w:sz="0" w:space="0" w:color="auto"/>
            <w:left w:val="none" w:sz="0" w:space="0" w:color="auto"/>
            <w:bottom w:val="none" w:sz="0" w:space="0" w:color="auto"/>
            <w:right w:val="none" w:sz="0" w:space="0" w:color="auto"/>
          </w:divBdr>
        </w:div>
        <w:div w:id="1049959719">
          <w:marLeft w:val="0"/>
          <w:marRight w:val="0"/>
          <w:marTop w:val="0"/>
          <w:marBottom w:val="0"/>
          <w:divBdr>
            <w:top w:val="none" w:sz="0" w:space="0" w:color="auto"/>
            <w:left w:val="none" w:sz="0" w:space="0" w:color="auto"/>
            <w:bottom w:val="none" w:sz="0" w:space="0" w:color="auto"/>
            <w:right w:val="none" w:sz="0" w:space="0" w:color="auto"/>
          </w:divBdr>
        </w:div>
        <w:div w:id="2117556742">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208163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DDCB-9F9E-4240-B2A1-0C0BBB83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Type Grade Here</vt:lpstr>
    </vt:vector>
  </TitlesOfParts>
  <Company>Georgia Department of Education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Janet Davis</dc:creator>
  <cp:lastModifiedBy>Thomas Brown</cp:lastModifiedBy>
  <cp:revision>3</cp:revision>
  <cp:lastPrinted>2017-04-19T17:23:00Z</cp:lastPrinted>
  <dcterms:created xsi:type="dcterms:W3CDTF">2017-04-19T17:09:00Z</dcterms:created>
  <dcterms:modified xsi:type="dcterms:W3CDTF">2017-04-19T17:23:00Z</dcterms:modified>
</cp:coreProperties>
</file>