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17A0D41" wp14:editId="425B366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C44FBE" w:rsidRDefault="00255904">
      <w:pPr>
        <w:rPr>
          <w:sz w:val="18"/>
          <w:szCs w:val="18"/>
        </w:rPr>
      </w:pPr>
      <w:r w:rsidRPr="000134C0">
        <w:rPr>
          <w:noProof/>
          <w:sz w:val="130"/>
          <w:szCs w:val="130"/>
        </w:rPr>
        <w:drawing>
          <wp:anchor distT="36576" distB="36576" distL="36576" distR="36576" simplePos="0" relativeHeight="251659264" behindDoc="0" locked="0" layoutInCell="1" allowOverlap="1" wp14:anchorId="4041F0D2" wp14:editId="3CC07577">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4154">
        <w:rPr>
          <w:rFonts w:ascii="Century Gothic" w:hAnsi="Century Gothic"/>
          <w:b/>
          <w:bCs/>
          <w:sz w:val="130"/>
          <w:szCs w:val="130"/>
        </w:rPr>
        <w:t xml:space="preserve">       Earth Systems</w:t>
      </w:r>
      <w:r w:rsidR="002E0C7F">
        <w:rPr>
          <w:rFonts w:ascii="Century Gothic" w:hAnsi="Century Gothic"/>
          <w:b/>
          <w:bCs/>
          <w:sz w:val="130"/>
          <w:szCs w:val="130"/>
        </w:rPr>
        <w:t xml:space="preserve"> </w:t>
      </w:r>
    </w:p>
    <w:p w:rsidR="004126B4" w:rsidRDefault="00255904" w:rsidP="000E7998">
      <w:pPr>
        <w:rPr>
          <w:sz w:val="18"/>
          <w:szCs w:val="18"/>
        </w:rPr>
      </w:pPr>
      <w:r>
        <w:rPr>
          <w:sz w:val="18"/>
          <w:szCs w:val="18"/>
        </w:rPr>
        <w:lastRenderedPageBreak/>
        <w:t xml:space="preserve"> </w:t>
      </w:r>
    </w:p>
    <w:p w:rsidR="00716EB6" w:rsidRPr="00716EB6" w:rsidRDefault="00716EB6" w:rsidP="00716EB6">
      <w:pPr>
        <w:autoSpaceDE w:val="0"/>
        <w:autoSpaceDN w:val="0"/>
        <w:adjustRightInd w:val="0"/>
        <w:spacing w:after="0" w:line="240" w:lineRule="auto"/>
        <w:rPr>
          <w:rFonts w:ascii="Times New Roman" w:hAnsi="Times New Roman" w:cs="Times New Roman"/>
          <w:color w:val="000000"/>
          <w:sz w:val="24"/>
          <w:szCs w:val="24"/>
        </w:rPr>
      </w:pPr>
    </w:p>
    <w:p w:rsidR="00716EB6" w:rsidRPr="00716EB6" w:rsidRDefault="00716EB6" w:rsidP="00716EB6">
      <w:pPr>
        <w:autoSpaceDE w:val="0"/>
        <w:autoSpaceDN w:val="0"/>
        <w:adjustRightInd w:val="0"/>
        <w:spacing w:after="0" w:line="240" w:lineRule="auto"/>
        <w:rPr>
          <w:rFonts w:cs="Times New Roman"/>
          <w:b/>
          <w:bCs/>
          <w:color w:val="000000"/>
          <w:sz w:val="32"/>
          <w:szCs w:val="32"/>
        </w:rPr>
      </w:pPr>
      <w:r w:rsidRPr="00716EB6">
        <w:rPr>
          <w:rFonts w:cs="Times New Roman"/>
          <w:color w:val="000000"/>
        </w:rPr>
        <w:t xml:space="preserve"> </w:t>
      </w:r>
      <w:r w:rsidRPr="00716EB6">
        <w:rPr>
          <w:rFonts w:cs="Times New Roman"/>
          <w:b/>
          <w:bCs/>
          <w:color w:val="000000"/>
          <w:sz w:val="32"/>
          <w:szCs w:val="32"/>
        </w:rPr>
        <w:t xml:space="preserve">Earth Systems Standards  </w:t>
      </w:r>
    </w:p>
    <w:p w:rsidR="00813D85" w:rsidRDefault="00813D85" w:rsidP="00A13829">
      <w:pPr>
        <w:autoSpaceDE w:val="0"/>
        <w:autoSpaceDN w:val="0"/>
        <w:adjustRightInd w:val="0"/>
        <w:spacing w:after="0" w:line="240" w:lineRule="auto"/>
        <w:ind w:left="720"/>
        <w:rPr>
          <w:rFonts w:cs="Times New Roman"/>
          <w:color w:val="000000"/>
        </w:rPr>
      </w:pPr>
    </w:p>
    <w:p w:rsidR="00813D85" w:rsidRDefault="00716EB6" w:rsidP="00A13829">
      <w:pPr>
        <w:autoSpaceDE w:val="0"/>
        <w:autoSpaceDN w:val="0"/>
        <w:adjustRightInd w:val="0"/>
        <w:spacing w:after="0" w:line="240" w:lineRule="auto"/>
        <w:ind w:left="720"/>
        <w:rPr>
          <w:rFonts w:cs="Times New Roman"/>
          <w:color w:val="000000"/>
        </w:rPr>
      </w:pPr>
      <w:r>
        <w:rPr>
          <w:rFonts w:cs="Times New Roman"/>
          <w:color w:val="000000"/>
        </w:rPr>
        <w:t>The Cobb Teaching and Learning Standards (CT &amp; LS)</w:t>
      </w:r>
      <w:r w:rsidR="00813D85">
        <w:rPr>
          <w:rFonts w:cs="Times New Roman"/>
          <w:color w:val="000000"/>
        </w:rPr>
        <w:t xml:space="preserve"> for Science</w:t>
      </w:r>
      <w:r>
        <w:rPr>
          <w:rFonts w:cs="Times New Roman"/>
          <w:color w:val="000000"/>
        </w:rPr>
        <w:t xml:space="preserve"> </w:t>
      </w:r>
      <w:proofErr w:type="gramStart"/>
      <w:r w:rsidRPr="00716EB6">
        <w:rPr>
          <w:rFonts w:cs="Times New Roman"/>
          <w:color w:val="000000"/>
        </w:rPr>
        <w:t>are designed</w:t>
      </w:r>
      <w:proofErr w:type="gramEnd"/>
      <w:r w:rsidRPr="00716EB6">
        <w:rPr>
          <w:rFonts w:cs="Times New Roman"/>
          <w:color w:val="000000"/>
        </w:rPr>
        <w:t xml:space="preserve"> to provide foundational knowledge and skills for all students to develop proficiency in science. The Project 2061’s </w:t>
      </w:r>
      <w:r w:rsidRPr="00716EB6">
        <w:rPr>
          <w:rFonts w:cs="Times New Roman"/>
          <w:i/>
          <w:iCs/>
          <w:color w:val="000000"/>
        </w:rPr>
        <w:t xml:space="preserve">Benchmarks for Science Literacy </w:t>
      </w:r>
      <w:r w:rsidRPr="00716EB6">
        <w:rPr>
          <w:rFonts w:cs="Times New Roman"/>
          <w:color w:val="000000"/>
        </w:rPr>
        <w:t xml:space="preserve">and the follow up work, </w:t>
      </w:r>
      <w:r w:rsidRPr="00716EB6">
        <w:rPr>
          <w:rFonts w:cs="Times New Roman"/>
          <w:i/>
          <w:iCs/>
          <w:color w:val="000000"/>
        </w:rPr>
        <w:t xml:space="preserve">A Framework for K-12 Science Education </w:t>
      </w:r>
      <w:proofErr w:type="gramStart"/>
      <w:r w:rsidRPr="00716EB6">
        <w:rPr>
          <w:rFonts w:cs="Times New Roman"/>
          <w:color w:val="000000"/>
        </w:rPr>
        <w:t>were used</w:t>
      </w:r>
      <w:proofErr w:type="gramEnd"/>
      <w:r w:rsidRPr="00716EB6">
        <w:rPr>
          <w:rFonts w:cs="Times New Roman"/>
          <w:color w:val="000000"/>
        </w:rPr>
        <w:t xml:space="preserve"> as the core of the standards to determine appropriate content and process skills fo</w:t>
      </w:r>
      <w:r>
        <w:rPr>
          <w:rFonts w:cs="Times New Roman"/>
          <w:color w:val="000000"/>
        </w:rPr>
        <w:t xml:space="preserve">r students. The Cobb Teaching and Learning Standards </w:t>
      </w:r>
      <w:r w:rsidRPr="00716EB6">
        <w:rPr>
          <w:rFonts w:cs="Times New Roman"/>
          <w:color w:val="000000"/>
        </w:rPr>
        <w:t xml:space="preserve">focus on a limited number of core disciplinary ideas and crosscutting </w:t>
      </w:r>
      <w:proofErr w:type="gramStart"/>
      <w:r w:rsidRPr="00716EB6">
        <w:rPr>
          <w:rFonts w:cs="Times New Roman"/>
          <w:color w:val="000000"/>
        </w:rPr>
        <w:t>concepts which</w:t>
      </w:r>
      <w:proofErr w:type="gramEnd"/>
      <w:r w:rsidRPr="00716EB6">
        <w:rPr>
          <w:rFonts w:cs="Times New Roman"/>
          <w:color w:val="000000"/>
        </w:rPr>
        <w:t xml:space="preserve"> build from Kindergarten to high school. The standards </w:t>
      </w:r>
      <w:proofErr w:type="gramStart"/>
      <w:r w:rsidRPr="00716EB6">
        <w:rPr>
          <w:rFonts w:cs="Times New Roman"/>
          <w:color w:val="000000"/>
        </w:rPr>
        <w:t>are written</w:t>
      </w:r>
      <w:proofErr w:type="gramEnd"/>
      <w:r w:rsidRPr="00716EB6">
        <w:rPr>
          <w:rFonts w:cs="Times New Roman"/>
          <w:color w:val="000000"/>
        </w:rPr>
        <w:t xml:space="preserve"> with the core knowledge to be mastered integrated with the science and engineering practices needed to engage in scientific inquiry and engineering design. Crosscutting concepts </w:t>
      </w:r>
      <w:proofErr w:type="gramStart"/>
      <w:r w:rsidRPr="00716EB6">
        <w:rPr>
          <w:rFonts w:cs="Times New Roman"/>
          <w:color w:val="000000"/>
        </w:rPr>
        <w:t>are used</w:t>
      </w:r>
      <w:proofErr w:type="gramEnd"/>
      <w:r w:rsidRPr="00716EB6">
        <w:rPr>
          <w:rFonts w:cs="Times New Roman"/>
          <w:color w:val="000000"/>
        </w:rPr>
        <w:t xml:space="preserve"> to make connections across different science disciplines.</w:t>
      </w:r>
    </w:p>
    <w:p w:rsidR="00716EB6" w:rsidRPr="00716EB6" w:rsidRDefault="00716EB6" w:rsidP="00A13829">
      <w:pPr>
        <w:autoSpaceDE w:val="0"/>
        <w:autoSpaceDN w:val="0"/>
        <w:adjustRightInd w:val="0"/>
        <w:spacing w:after="0" w:line="240" w:lineRule="auto"/>
        <w:ind w:left="720"/>
        <w:rPr>
          <w:rFonts w:cs="Times New Roman"/>
          <w:color w:val="000000"/>
        </w:rPr>
      </w:pPr>
      <w:r w:rsidRPr="00716EB6">
        <w:rPr>
          <w:rFonts w:cs="Times New Roman"/>
          <w:color w:val="000000"/>
        </w:rPr>
        <w:t xml:space="preserve"> </w:t>
      </w:r>
    </w:p>
    <w:p w:rsidR="00716EB6" w:rsidRDefault="00716EB6" w:rsidP="00A13829">
      <w:pPr>
        <w:autoSpaceDE w:val="0"/>
        <w:autoSpaceDN w:val="0"/>
        <w:adjustRightInd w:val="0"/>
        <w:spacing w:after="0" w:line="240" w:lineRule="auto"/>
        <w:ind w:left="720"/>
        <w:rPr>
          <w:rFonts w:cs="Times New Roman"/>
          <w:color w:val="000000"/>
        </w:rPr>
      </w:pPr>
      <w:r w:rsidRPr="00716EB6">
        <w:rPr>
          <w:rFonts w:cs="Times New Roman"/>
          <w:color w:val="000000"/>
        </w:rPr>
        <w:t>T</w:t>
      </w:r>
      <w:r w:rsidR="00720E56">
        <w:rPr>
          <w:rFonts w:cs="Times New Roman"/>
          <w:color w:val="000000"/>
        </w:rPr>
        <w:t>he Cobb Teaching and Learning Standards</w:t>
      </w:r>
      <w:r w:rsidRPr="00716EB6">
        <w:rPr>
          <w:rFonts w:cs="Times New Roman"/>
          <w:color w:val="000000"/>
        </w:rPr>
        <w:t xml:space="preserve"> drive instruction</w:t>
      </w:r>
      <w:r w:rsidR="00813D85">
        <w:rPr>
          <w:rFonts w:cs="Times New Roman"/>
          <w:color w:val="000000"/>
        </w:rPr>
        <w:t xml:space="preserve"> for science</w:t>
      </w:r>
      <w:r w:rsidRPr="00716EB6">
        <w:rPr>
          <w:rFonts w:cs="Times New Roman"/>
          <w:color w:val="000000"/>
        </w:rPr>
        <w:t xml:space="preserve">.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Pr="00716EB6">
        <w:rPr>
          <w:rFonts w:cs="Times New Roman"/>
          <w:color w:val="000000"/>
        </w:rPr>
        <w:t>will be assessed</w:t>
      </w:r>
      <w:proofErr w:type="gramEnd"/>
      <w:r w:rsidRPr="00716EB6">
        <w:rPr>
          <w:rFonts w:cs="Times New Roman"/>
          <w:color w:val="000000"/>
        </w:rPr>
        <w:t xml:space="preserve"> by the Georgia Milestones Assessment System. </w:t>
      </w:r>
    </w:p>
    <w:p w:rsidR="00813D85" w:rsidRPr="00716EB6" w:rsidRDefault="00813D85" w:rsidP="00A13829">
      <w:pPr>
        <w:autoSpaceDE w:val="0"/>
        <w:autoSpaceDN w:val="0"/>
        <w:adjustRightInd w:val="0"/>
        <w:spacing w:after="0" w:line="240" w:lineRule="auto"/>
        <w:ind w:left="720"/>
        <w:rPr>
          <w:rFonts w:cs="Times New Roman"/>
          <w:color w:val="000000"/>
        </w:rPr>
      </w:pPr>
    </w:p>
    <w:p w:rsidR="00716EB6" w:rsidRDefault="00716EB6" w:rsidP="00A13829">
      <w:pPr>
        <w:autoSpaceDE w:val="0"/>
        <w:autoSpaceDN w:val="0"/>
        <w:adjustRightInd w:val="0"/>
        <w:spacing w:after="0" w:line="240" w:lineRule="auto"/>
        <w:ind w:left="720"/>
        <w:rPr>
          <w:rFonts w:cs="Times New Roman"/>
          <w:color w:val="000000"/>
        </w:rPr>
      </w:pPr>
      <w:r w:rsidRPr="00716EB6">
        <w:rPr>
          <w:rFonts w:cs="Times New Roman"/>
          <w:color w:val="000000"/>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716EB6">
        <w:rPr>
          <w:rFonts w:cs="Times New Roman"/>
          <w:color w:val="000000"/>
        </w:rPr>
        <w:t>should be infused</w:t>
      </w:r>
      <w:proofErr w:type="gramEnd"/>
      <w:r w:rsidRPr="00716EB6">
        <w:rPr>
          <w:rFonts w:cs="Times New Roman"/>
          <w:color w:val="000000"/>
        </w:rPr>
        <w:t xml:space="preserve"> into the curriculum and the safety of the student should always be foremost in instruction. </w:t>
      </w:r>
    </w:p>
    <w:p w:rsidR="00813D85" w:rsidRPr="00716EB6" w:rsidRDefault="00813D85" w:rsidP="00A13829">
      <w:pPr>
        <w:autoSpaceDE w:val="0"/>
        <w:autoSpaceDN w:val="0"/>
        <w:adjustRightInd w:val="0"/>
        <w:spacing w:after="0" w:line="240" w:lineRule="auto"/>
        <w:ind w:left="720"/>
        <w:rPr>
          <w:rFonts w:cs="Times New Roman"/>
          <w:color w:val="000000"/>
        </w:rPr>
      </w:pPr>
    </w:p>
    <w:p w:rsidR="00FC74A5" w:rsidRPr="00716EB6" w:rsidRDefault="00720E56" w:rsidP="00A13829">
      <w:pPr>
        <w:ind w:left="720"/>
      </w:pPr>
      <w:r>
        <w:rPr>
          <w:rFonts w:cs="Times New Roman"/>
          <w:color w:val="000000"/>
        </w:rPr>
        <w:t>The Cobb Teaching and Learning Standards</w:t>
      </w:r>
      <w:r w:rsidR="00813D85">
        <w:rPr>
          <w:rFonts w:cs="Times New Roman"/>
          <w:color w:val="000000"/>
        </w:rPr>
        <w:t xml:space="preserve"> for Earth Systems</w:t>
      </w:r>
      <w:r w:rsidR="00716EB6" w:rsidRPr="00716EB6">
        <w:rPr>
          <w:rFonts w:cs="Times New Roman"/>
          <w:color w:val="000000"/>
        </w:rPr>
        <w:t xml:space="preserve"> </w:t>
      </w:r>
      <w:proofErr w:type="gramStart"/>
      <w:r w:rsidR="00716EB6" w:rsidRPr="00716EB6">
        <w:rPr>
          <w:rFonts w:cs="Times New Roman"/>
          <w:color w:val="000000"/>
        </w:rPr>
        <w:t>are designed</w:t>
      </w:r>
      <w:proofErr w:type="gramEnd"/>
      <w:r w:rsidR="00716EB6" w:rsidRPr="00716EB6">
        <w:rPr>
          <w:rFonts w:cs="Times New Roman"/>
          <w:color w:val="000000"/>
        </w:rPr>
        <w:t xml:space="preserve"> to continue student investigations that began in K-8 Earth Science and Life Science curricula on the connections among Earth’s systems through Earth history. These systems – the atmosphere, hydrosphere, geosphere, and biosphere – interact through time to produce the Earth’s landscapes, ecology, and resources. These standards engage the students in constructing explanations of phenomena fundamental to the sciences of geology and physical geography, including the early history of the Earth, plate tectonics, landform evolution, the Earth’s geologic record, weather and climate, and the history of life on Earth. Instruction should focus on development of scientific explanations, rather than mere descriptions of phenomena. Case studies, laboratory exercises, maps, and data analysis </w:t>
      </w:r>
      <w:proofErr w:type="gramStart"/>
      <w:r w:rsidR="00716EB6" w:rsidRPr="00716EB6">
        <w:rPr>
          <w:rFonts w:cs="Times New Roman"/>
          <w:color w:val="000000"/>
        </w:rPr>
        <w:t>should be integrated</w:t>
      </w:r>
      <w:proofErr w:type="gramEnd"/>
      <w:r w:rsidR="00716EB6" w:rsidRPr="00716EB6">
        <w:rPr>
          <w:rFonts w:cs="Times New Roman"/>
          <w:color w:val="000000"/>
        </w:rPr>
        <w:t xml:space="preserve"> into units. Special attention should be paid to topics of current interest (e.g., recent earthquakes, tsunamis, global warming, price of resources) and to potential careers in the geosciences.</w:t>
      </w:r>
    </w:p>
    <w:p w:rsidR="00613A59" w:rsidRDefault="003A116C" w:rsidP="00F404CA">
      <w:pPr>
        <w:pStyle w:val="Header"/>
        <w:ind w:left="360"/>
        <w:rPr>
          <w:b/>
          <w:bCs/>
          <w:sz w:val="32"/>
          <w:szCs w:val="32"/>
        </w:rPr>
      </w:pPr>
      <w:r>
        <w:rPr>
          <w:b/>
          <w:bCs/>
          <w:sz w:val="32"/>
          <w:szCs w:val="32"/>
        </w:rPr>
        <w:t xml:space="preserve"> </w:t>
      </w:r>
      <w:r w:rsidR="00A51881">
        <w:rPr>
          <w:b/>
          <w:bCs/>
          <w:sz w:val="32"/>
          <w:szCs w:val="32"/>
        </w:rPr>
        <w:t xml:space="preserve">    </w:t>
      </w:r>
    </w:p>
    <w:p w:rsidR="00B138CD" w:rsidRDefault="00B138CD" w:rsidP="00813D85">
      <w:pPr>
        <w:pStyle w:val="Header"/>
        <w:rPr>
          <w:b/>
          <w:bCs/>
          <w:sz w:val="32"/>
          <w:szCs w:val="32"/>
        </w:rPr>
      </w:pPr>
      <w:bookmarkStart w:id="0" w:name="_GoBack"/>
      <w:bookmarkEnd w:id="0"/>
    </w:p>
    <w:tbl>
      <w:tblPr>
        <w:tblpPr w:leftFromText="180" w:rightFromText="180" w:vertAnchor="text" w:horzAnchor="margin" w:tblpY="29"/>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695"/>
        <w:gridCol w:w="4050"/>
        <w:gridCol w:w="3960"/>
        <w:gridCol w:w="3960"/>
      </w:tblGrid>
      <w:tr w:rsidR="00B138CD" w:rsidRPr="00AD3B82" w:rsidTr="00B138CD">
        <w:trPr>
          <w:trHeight w:val="315"/>
        </w:trPr>
        <w:tc>
          <w:tcPr>
            <w:tcW w:w="14665" w:type="dxa"/>
            <w:gridSpan w:val="4"/>
            <w:shd w:val="clear" w:color="auto" w:fill="auto"/>
          </w:tcPr>
          <w:p w:rsidR="00B138CD" w:rsidRPr="00345262" w:rsidRDefault="00B138CD" w:rsidP="003A4A92">
            <w:pPr>
              <w:tabs>
                <w:tab w:val="left" w:pos="3690"/>
              </w:tabs>
              <w:jc w:val="center"/>
              <w:rPr>
                <w:rFonts w:eastAsiaTheme="minorEastAsia"/>
                <w:b/>
                <w:bCs/>
              </w:rPr>
            </w:pPr>
            <w:r w:rsidRPr="3656CD75">
              <w:rPr>
                <w:rFonts w:eastAsiaTheme="minorEastAsia"/>
                <w:b/>
                <w:bCs/>
              </w:rPr>
              <w:lastRenderedPageBreak/>
              <w:t xml:space="preserve">Earth Systems Teaching &amp; Learning Framework (Block) </w:t>
            </w:r>
          </w:p>
        </w:tc>
      </w:tr>
      <w:tr w:rsidR="00B138CD" w:rsidRPr="00AD3B82" w:rsidTr="00B138CD">
        <w:tblPrEx>
          <w:shd w:val="clear" w:color="auto" w:fill="auto"/>
        </w:tblPrEx>
        <w:trPr>
          <w:trHeight w:val="629"/>
        </w:trPr>
        <w:tc>
          <w:tcPr>
            <w:tcW w:w="2695" w:type="dxa"/>
          </w:tcPr>
          <w:p w:rsidR="00B138CD" w:rsidRPr="00AD3B82" w:rsidRDefault="00B138CD" w:rsidP="003A4A92">
            <w:pPr>
              <w:jc w:val="center"/>
              <w:rPr>
                <w:rFonts w:eastAsiaTheme="minorEastAsia"/>
                <w:b/>
                <w:bCs/>
              </w:rPr>
            </w:pPr>
            <w:r w:rsidRPr="3656CD75">
              <w:rPr>
                <w:rFonts w:eastAsiaTheme="minorEastAsia"/>
                <w:b/>
                <w:bCs/>
              </w:rPr>
              <w:t>Unit 1</w:t>
            </w:r>
          </w:p>
          <w:p w:rsidR="00B138CD" w:rsidRPr="00AD3B82" w:rsidRDefault="00B138CD" w:rsidP="003A4A92">
            <w:pPr>
              <w:jc w:val="center"/>
              <w:rPr>
                <w:rFonts w:eastAsiaTheme="minorEastAsia"/>
                <w:b/>
                <w:bCs/>
                <w:sz w:val="16"/>
                <w:szCs w:val="16"/>
              </w:rPr>
            </w:pPr>
            <w:r w:rsidRPr="252D8E53">
              <w:rPr>
                <w:rFonts w:eastAsiaTheme="minorEastAsia"/>
                <w:b/>
                <w:bCs/>
                <w:sz w:val="16"/>
                <w:szCs w:val="16"/>
              </w:rPr>
              <w:t>1 week</w:t>
            </w:r>
            <w:r>
              <w:rPr>
                <w:rFonts w:eastAsiaTheme="minorEastAsia"/>
                <w:b/>
                <w:bCs/>
                <w:sz w:val="16"/>
                <w:szCs w:val="16"/>
              </w:rPr>
              <w:t xml:space="preserve"> Block </w:t>
            </w:r>
          </w:p>
        </w:tc>
        <w:tc>
          <w:tcPr>
            <w:tcW w:w="4050" w:type="dxa"/>
          </w:tcPr>
          <w:p w:rsidR="00B138CD" w:rsidRPr="00AD3B82" w:rsidRDefault="00B138CD" w:rsidP="003A4A92">
            <w:pPr>
              <w:jc w:val="center"/>
              <w:rPr>
                <w:rFonts w:eastAsiaTheme="minorEastAsia"/>
                <w:b/>
                <w:bCs/>
              </w:rPr>
            </w:pPr>
            <w:r w:rsidRPr="3656CD75">
              <w:rPr>
                <w:rFonts w:eastAsiaTheme="minorEastAsia"/>
                <w:b/>
                <w:bCs/>
              </w:rPr>
              <w:t>Unit 2</w:t>
            </w:r>
          </w:p>
          <w:p w:rsidR="00B138CD" w:rsidRPr="00AD3B82" w:rsidRDefault="00B138CD" w:rsidP="003A4A92">
            <w:pPr>
              <w:jc w:val="center"/>
              <w:rPr>
                <w:rFonts w:eastAsiaTheme="minorEastAsia"/>
                <w:b/>
                <w:bCs/>
                <w:sz w:val="16"/>
                <w:szCs w:val="16"/>
              </w:rPr>
            </w:pPr>
            <w:r w:rsidRPr="3656CD75">
              <w:rPr>
                <w:rFonts w:eastAsiaTheme="minorEastAsia"/>
                <w:b/>
                <w:bCs/>
                <w:sz w:val="16"/>
                <w:szCs w:val="16"/>
              </w:rPr>
              <w:t>1-2 weeks</w:t>
            </w:r>
          </w:p>
        </w:tc>
        <w:tc>
          <w:tcPr>
            <w:tcW w:w="3960" w:type="dxa"/>
          </w:tcPr>
          <w:p w:rsidR="00B138CD" w:rsidRPr="00AD3B82" w:rsidRDefault="00B138CD" w:rsidP="003A4A92">
            <w:pPr>
              <w:jc w:val="center"/>
              <w:rPr>
                <w:rFonts w:eastAsiaTheme="minorEastAsia"/>
                <w:b/>
                <w:bCs/>
              </w:rPr>
            </w:pPr>
            <w:r w:rsidRPr="3656CD75">
              <w:rPr>
                <w:rFonts w:eastAsiaTheme="minorEastAsia"/>
                <w:b/>
                <w:bCs/>
              </w:rPr>
              <w:t>Unit 3</w:t>
            </w:r>
          </w:p>
          <w:p w:rsidR="00B138CD" w:rsidRPr="00AD3B82" w:rsidRDefault="00B138CD" w:rsidP="003A4A92">
            <w:pPr>
              <w:jc w:val="center"/>
              <w:rPr>
                <w:rFonts w:eastAsiaTheme="minorEastAsia"/>
                <w:b/>
                <w:bCs/>
                <w:sz w:val="16"/>
                <w:szCs w:val="16"/>
              </w:rPr>
            </w:pPr>
            <w:r w:rsidRPr="44812C61">
              <w:rPr>
                <w:rFonts w:eastAsiaTheme="minorEastAsia"/>
                <w:b/>
                <w:bCs/>
                <w:sz w:val="16"/>
                <w:szCs w:val="16"/>
              </w:rPr>
              <w:t>3-5 weeks</w:t>
            </w:r>
          </w:p>
        </w:tc>
        <w:tc>
          <w:tcPr>
            <w:tcW w:w="3960" w:type="dxa"/>
          </w:tcPr>
          <w:p w:rsidR="00B138CD" w:rsidRPr="00AD3B82" w:rsidRDefault="00B138CD" w:rsidP="003A4A92">
            <w:pPr>
              <w:jc w:val="center"/>
              <w:rPr>
                <w:rFonts w:eastAsiaTheme="minorEastAsia"/>
                <w:b/>
                <w:bCs/>
              </w:rPr>
            </w:pPr>
            <w:r w:rsidRPr="3656CD75">
              <w:rPr>
                <w:rFonts w:eastAsiaTheme="minorEastAsia"/>
                <w:b/>
                <w:bCs/>
              </w:rPr>
              <w:t>Unit 4</w:t>
            </w:r>
          </w:p>
          <w:p w:rsidR="00B138CD" w:rsidRPr="00C60417" w:rsidRDefault="00B138CD" w:rsidP="003A4A92">
            <w:pPr>
              <w:jc w:val="center"/>
              <w:rPr>
                <w:rFonts w:eastAsiaTheme="minorEastAsia"/>
                <w:b/>
                <w:bCs/>
                <w:sz w:val="16"/>
                <w:szCs w:val="16"/>
              </w:rPr>
            </w:pPr>
            <w:r w:rsidRPr="3656CD75">
              <w:rPr>
                <w:rFonts w:eastAsiaTheme="minorEastAsia"/>
                <w:b/>
                <w:bCs/>
                <w:sz w:val="16"/>
                <w:szCs w:val="16"/>
              </w:rPr>
              <w:t>2-3 weeks</w:t>
            </w:r>
          </w:p>
        </w:tc>
      </w:tr>
      <w:tr w:rsidR="00B138CD" w:rsidRPr="00AD3B82" w:rsidTr="00B138CD">
        <w:tblPrEx>
          <w:shd w:val="clear" w:color="auto" w:fill="auto"/>
        </w:tblPrEx>
        <w:trPr>
          <w:trHeight w:val="590"/>
        </w:trPr>
        <w:tc>
          <w:tcPr>
            <w:tcW w:w="2695" w:type="dxa"/>
          </w:tcPr>
          <w:p w:rsidR="00B138CD" w:rsidRPr="00FD2234" w:rsidRDefault="00B138CD" w:rsidP="003A4A92">
            <w:pPr>
              <w:jc w:val="center"/>
              <w:rPr>
                <w:rFonts w:eastAsiaTheme="minorEastAsia"/>
                <w:b/>
                <w:bCs/>
                <w:sz w:val="20"/>
                <w:szCs w:val="20"/>
              </w:rPr>
            </w:pPr>
            <w:r w:rsidRPr="3C1378EE">
              <w:rPr>
                <w:rFonts w:eastAsiaTheme="minorEastAsia"/>
                <w:b/>
                <w:bCs/>
                <w:sz w:val="20"/>
                <w:szCs w:val="20"/>
              </w:rPr>
              <w:t>Intro to Systems SES1</w:t>
            </w:r>
          </w:p>
        </w:tc>
        <w:tc>
          <w:tcPr>
            <w:tcW w:w="4050" w:type="dxa"/>
          </w:tcPr>
          <w:p w:rsidR="00B138CD" w:rsidRPr="00FD2234" w:rsidRDefault="00B138CD" w:rsidP="003A4A92">
            <w:pPr>
              <w:jc w:val="center"/>
              <w:rPr>
                <w:rFonts w:eastAsiaTheme="minorEastAsia"/>
                <w:b/>
                <w:bCs/>
                <w:sz w:val="20"/>
                <w:szCs w:val="20"/>
              </w:rPr>
            </w:pPr>
            <w:r w:rsidRPr="3656CD75">
              <w:rPr>
                <w:rFonts w:eastAsiaTheme="minorEastAsia"/>
                <w:b/>
                <w:bCs/>
                <w:sz w:val="20"/>
                <w:szCs w:val="20"/>
              </w:rPr>
              <w:t>Introduction to Earth’s Beginnings SE1</w:t>
            </w:r>
          </w:p>
        </w:tc>
        <w:tc>
          <w:tcPr>
            <w:tcW w:w="3960" w:type="dxa"/>
          </w:tcPr>
          <w:p w:rsidR="00B138CD" w:rsidRPr="00FD2234" w:rsidRDefault="00B138CD" w:rsidP="003A4A92">
            <w:pPr>
              <w:jc w:val="center"/>
              <w:rPr>
                <w:rFonts w:eastAsiaTheme="minorEastAsia"/>
                <w:b/>
                <w:bCs/>
                <w:sz w:val="20"/>
                <w:szCs w:val="20"/>
              </w:rPr>
            </w:pPr>
            <w:r w:rsidRPr="3656CD75">
              <w:rPr>
                <w:rFonts w:eastAsiaTheme="minorEastAsia"/>
                <w:b/>
                <w:bCs/>
                <w:sz w:val="20"/>
                <w:szCs w:val="20"/>
              </w:rPr>
              <w:t>Atmosphere and Meteorology SES5</w:t>
            </w:r>
          </w:p>
        </w:tc>
        <w:tc>
          <w:tcPr>
            <w:tcW w:w="3960" w:type="dxa"/>
          </w:tcPr>
          <w:p w:rsidR="00B138CD" w:rsidRPr="00FD2234" w:rsidRDefault="00B138CD" w:rsidP="00B138CD">
            <w:pPr>
              <w:jc w:val="center"/>
              <w:rPr>
                <w:rFonts w:eastAsiaTheme="minorEastAsia"/>
                <w:b/>
                <w:bCs/>
                <w:sz w:val="20"/>
                <w:szCs w:val="20"/>
              </w:rPr>
            </w:pPr>
            <w:r w:rsidRPr="3CA7BBCF">
              <w:rPr>
                <w:rFonts w:eastAsiaTheme="minorEastAsia"/>
                <w:b/>
                <w:bCs/>
                <w:sz w:val="20"/>
                <w:szCs w:val="20"/>
              </w:rPr>
              <w:t>Landscape Changes</w:t>
            </w:r>
            <w:r>
              <w:rPr>
                <w:rFonts w:eastAsiaTheme="minorEastAsia"/>
                <w:b/>
                <w:bCs/>
                <w:sz w:val="20"/>
                <w:szCs w:val="20"/>
              </w:rPr>
              <w:t xml:space="preserve">  </w:t>
            </w:r>
            <w:r w:rsidRPr="3656CD75">
              <w:rPr>
                <w:rFonts w:eastAsiaTheme="minorEastAsia"/>
                <w:b/>
                <w:bCs/>
                <w:sz w:val="20"/>
                <w:szCs w:val="20"/>
              </w:rPr>
              <w:t>SES3</w:t>
            </w:r>
          </w:p>
        </w:tc>
      </w:tr>
      <w:tr w:rsidR="00B138CD" w:rsidRPr="00AD3B82" w:rsidTr="00B138CD">
        <w:tblPrEx>
          <w:shd w:val="clear" w:color="auto" w:fill="auto"/>
        </w:tblPrEx>
        <w:trPr>
          <w:trHeight w:val="6038"/>
        </w:trPr>
        <w:tc>
          <w:tcPr>
            <w:tcW w:w="2695" w:type="dxa"/>
          </w:tcPr>
          <w:p w:rsidR="00B138CD" w:rsidRPr="00E32CCF" w:rsidRDefault="00B138CD" w:rsidP="003A4A92">
            <w:pPr>
              <w:rPr>
                <w:rFonts w:eastAsiaTheme="minorEastAsia"/>
                <w:b/>
                <w:bCs/>
                <w:sz w:val="18"/>
                <w:szCs w:val="18"/>
              </w:rPr>
            </w:pPr>
            <w:r w:rsidRPr="3656CD75">
              <w:rPr>
                <w:rFonts w:eastAsiaTheme="minorEastAsia"/>
                <w:b/>
                <w:bCs/>
                <w:sz w:val="18"/>
                <w:szCs w:val="18"/>
              </w:rPr>
              <w:t>SES1 Obtain, evaluate, and communicate information to investigate the composition and formation of Earth systems, including the Earth’s place in the solar system.</w:t>
            </w:r>
          </w:p>
          <w:p w:rsidR="00B138CD" w:rsidRDefault="00B138CD" w:rsidP="003A4A92">
            <w:pPr>
              <w:rPr>
                <w:sz w:val="23"/>
                <w:szCs w:val="23"/>
              </w:rPr>
            </w:pPr>
            <w:r w:rsidRPr="3656CD75">
              <w:rPr>
                <w:rFonts w:eastAsiaTheme="minorEastAsia"/>
                <w:sz w:val="18"/>
                <w:szCs w:val="18"/>
              </w:rPr>
              <w:t>b. Ask questions to evaluate evidence for the development and composition of Earth’s early systems, including the geosphere (crust, mantle and core), hydrosphere and atmosphere. (Clarification statement: The differentiation by density of Earth into crust, mantle and core should be included in this element.)</w:t>
            </w:r>
            <w:r>
              <w:t xml:space="preserve"> </w:t>
            </w:r>
            <w:r w:rsidRPr="3656CD75">
              <w:rPr>
                <w:sz w:val="23"/>
                <w:szCs w:val="23"/>
              </w:rPr>
              <w:t xml:space="preserve"> </w:t>
            </w:r>
          </w:p>
          <w:p w:rsidR="00B138CD" w:rsidRDefault="00B138CD" w:rsidP="003A4A92">
            <w:pPr>
              <w:rPr>
                <w:sz w:val="18"/>
                <w:szCs w:val="18"/>
              </w:rPr>
            </w:pPr>
          </w:p>
          <w:p w:rsidR="00B138CD" w:rsidRPr="009D607B" w:rsidRDefault="00B138CD" w:rsidP="003A4A92">
            <w:pPr>
              <w:rPr>
                <w:rFonts w:eastAsiaTheme="minorEastAsia"/>
                <w:sz w:val="18"/>
                <w:szCs w:val="18"/>
              </w:rPr>
            </w:pPr>
          </w:p>
        </w:tc>
        <w:tc>
          <w:tcPr>
            <w:tcW w:w="4050" w:type="dxa"/>
          </w:tcPr>
          <w:p w:rsidR="00B138CD" w:rsidRDefault="00B138CD" w:rsidP="003A4A92">
            <w:pPr>
              <w:rPr>
                <w:rFonts w:eastAsiaTheme="minorEastAsia"/>
                <w:b/>
                <w:bCs/>
                <w:sz w:val="18"/>
                <w:szCs w:val="18"/>
              </w:rPr>
            </w:pPr>
            <w:r w:rsidRPr="3656CD75">
              <w:rPr>
                <w:rFonts w:eastAsiaTheme="minorEastAsia"/>
                <w:b/>
                <w:bCs/>
                <w:sz w:val="18"/>
                <w:szCs w:val="18"/>
              </w:rPr>
              <w:t>SES1.  SES1 Obtain, evaluate, and communicate information to investigate the composition and formation of Earth systems, including the Earth’s place in the solar system.</w:t>
            </w:r>
          </w:p>
          <w:p w:rsidR="00B138CD" w:rsidRPr="00E32CCF" w:rsidRDefault="00B138CD" w:rsidP="003A4A92">
            <w:pPr>
              <w:rPr>
                <w:rFonts w:eastAsiaTheme="minorEastAsia"/>
                <w:sz w:val="18"/>
                <w:szCs w:val="18"/>
              </w:rPr>
            </w:pPr>
            <w:r w:rsidRPr="5D591B52">
              <w:rPr>
                <w:rFonts w:eastAsiaTheme="minorEastAsia"/>
                <w:sz w:val="18"/>
                <w:szCs w:val="18"/>
              </w:rPr>
              <w:t>a. Construct an explanation of the origins of the solar system from scientific evidence including the composition, distribution and motion of solar system objects. (Clarification statement: The nebular hypothesis should be included in this element.)</w:t>
            </w:r>
          </w:p>
          <w:p w:rsidR="00B138CD" w:rsidRDefault="00B138CD" w:rsidP="003A4A92">
            <w:pPr>
              <w:rPr>
                <w:sz w:val="23"/>
                <w:szCs w:val="23"/>
              </w:rPr>
            </w:pPr>
            <w:r w:rsidRPr="5D591B52">
              <w:rPr>
                <w:rFonts w:eastAsiaTheme="minorEastAsia"/>
                <w:sz w:val="18"/>
                <w:szCs w:val="18"/>
              </w:rPr>
              <w:t>b. Ask questions to evaluate evidence for the development and composition of Earth’s early systems, including the geosphere (crust, mantle and core), hydrosphere and atmosphere. (Clarification statement: The differentiation by density of Earth into crust, mantle and core should be included in this element.)</w:t>
            </w:r>
          </w:p>
          <w:p w:rsidR="00B138CD" w:rsidRPr="00E32CCF" w:rsidRDefault="00B138CD" w:rsidP="003A4A92">
            <w:pPr>
              <w:rPr>
                <w:rFonts w:eastAsiaTheme="minorEastAsia"/>
                <w:b/>
                <w:bCs/>
                <w:sz w:val="18"/>
                <w:szCs w:val="18"/>
              </w:rPr>
            </w:pPr>
            <w:r w:rsidRPr="5E47CC28">
              <w:rPr>
                <w:rFonts w:eastAsiaTheme="minorEastAsia"/>
                <w:sz w:val="18"/>
                <w:szCs w:val="18"/>
              </w:rPr>
              <w:t>c. Develop a model of the physical composition of Earth’s layers using multiple types of evidence (e.g., Earth’s magnetic field, composition of meteorites and seismic waves). (Clarification statement: Earth’s layers should include crust, mantle, inner core and outer core.)</w:t>
            </w:r>
          </w:p>
        </w:tc>
        <w:tc>
          <w:tcPr>
            <w:tcW w:w="3960" w:type="dxa"/>
          </w:tcPr>
          <w:p w:rsidR="00B138CD" w:rsidRDefault="00B138CD" w:rsidP="003A4A92">
            <w:pPr>
              <w:autoSpaceDE w:val="0"/>
              <w:autoSpaceDN w:val="0"/>
              <w:adjustRightInd w:val="0"/>
              <w:rPr>
                <w:rFonts w:eastAsiaTheme="minorEastAsia"/>
                <w:sz w:val="18"/>
                <w:szCs w:val="18"/>
              </w:rPr>
            </w:pPr>
            <w:r w:rsidRPr="3656CD75">
              <w:rPr>
                <w:rFonts w:eastAsiaTheme="minorEastAsia"/>
                <w:b/>
                <w:bCs/>
                <w:sz w:val="18"/>
                <w:szCs w:val="18"/>
              </w:rPr>
              <w:t>SES5. Obtain, evaluate, and communicate information to investigate the interaction of solar energy and Earth’s systems to produce weather and climate.</w:t>
            </w:r>
            <w:r w:rsidRPr="3656CD75">
              <w:rPr>
                <w:rFonts w:eastAsiaTheme="minorEastAsia"/>
                <w:sz w:val="18"/>
                <w:szCs w:val="18"/>
              </w:rPr>
              <w:t xml:space="preserve"> </w:t>
            </w:r>
          </w:p>
          <w:p w:rsidR="00B138CD" w:rsidRDefault="00B138CD" w:rsidP="003A4A92">
            <w:pPr>
              <w:autoSpaceDE w:val="0"/>
              <w:autoSpaceDN w:val="0"/>
              <w:adjustRightInd w:val="0"/>
              <w:rPr>
                <w:rFonts w:eastAsiaTheme="minorEastAsia"/>
                <w:sz w:val="18"/>
                <w:szCs w:val="18"/>
              </w:rPr>
            </w:pPr>
            <w:r w:rsidRPr="3656CD75">
              <w:rPr>
                <w:rFonts w:eastAsiaTheme="minorEastAsia"/>
                <w:sz w:val="18"/>
                <w:szCs w:val="18"/>
              </w:rPr>
              <w:t xml:space="preserve">a. Develop and use models to explain how latitudinal variations in solar heating create differences in air pressure, global wind patterns, and ocean currents that redistribute heat globally. </w:t>
            </w:r>
          </w:p>
          <w:p w:rsidR="00B138CD" w:rsidRDefault="00B138CD" w:rsidP="003A4A92">
            <w:pPr>
              <w:autoSpaceDE w:val="0"/>
              <w:autoSpaceDN w:val="0"/>
              <w:adjustRightInd w:val="0"/>
              <w:rPr>
                <w:rFonts w:eastAsiaTheme="minorEastAsia"/>
                <w:sz w:val="18"/>
                <w:szCs w:val="18"/>
              </w:rPr>
            </w:pPr>
            <w:r w:rsidRPr="3C1378EE">
              <w:rPr>
                <w:rFonts w:eastAsiaTheme="minorEastAsia"/>
                <w:sz w:val="18"/>
                <w:szCs w:val="18"/>
              </w:rPr>
              <w:t xml:space="preserve">b. Analyze and interpret data (e.g., maps, </w:t>
            </w:r>
            <w:proofErr w:type="spellStart"/>
            <w:r w:rsidRPr="3C1378EE">
              <w:rPr>
                <w:rFonts w:eastAsiaTheme="minorEastAsia"/>
                <w:sz w:val="18"/>
                <w:szCs w:val="18"/>
              </w:rPr>
              <w:t>meteograms</w:t>
            </w:r>
            <w:proofErr w:type="spellEnd"/>
            <w:r w:rsidRPr="3C1378EE">
              <w:rPr>
                <w:rFonts w:eastAsiaTheme="minorEastAsia"/>
                <w:sz w:val="18"/>
                <w:szCs w:val="18"/>
              </w:rPr>
              <w:t xml:space="preserve">, and weather apps) that demonstrate how the interaction and movement of air masses creates weather. </w:t>
            </w:r>
          </w:p>
          <w:p w:rsidR="00B138CD" w:rsidRDefault="00B138CD" w:rsidP="003A4A92">
            <w:pPr>
              <w:autoSpaceDE w:val="0"/>
              <w:autoSpaceDN w:val="0"/>
              <w:adjustRightInd w:val="0"/>
              <w:rPr>
                <w:rFonts w:eastAsiaTheme="minorEastAsia"/>
                <w:sz w:val="18"/>
                <w:szCs w:val="18"/>
              </w:rPr>
            </w:pPr>
            <w:r w:rsidRPr="3656CD75">
              <w:rPr>
                <w:rFonts w:eastAsiaTheme="minorEastAsia"/>
                <w:sz w:val="18"/>
                <w:szCs w:val="18"/>
              </w:rPr>
              <w:t xml:space="preserve">c. Construct an argument that predicts weather patterns based on interactions among ocean currents, air masses, and topography. </w:t>
            </w:r>
          </w:p>
          <w:p w:rsidR="00B138CD" w:rsidRDefault="00B138CD" w:rsidP="003A4A92">
            <w:pPr>
              <w:autoSpaceDE w:val="0"/>
              <w:autoSpaceDN w:val="0"/>
              <w:adjustRightInd w:val="0"/>
              <w:rPr>
                <w:rFonts w:eastAsiaTheme="minorEastAsia"/>
                <w:sz w:val="18"/>
                <w:szCs w:val="18"/>
              </w:rPr>
            </w:pPr>
            <w:r w:rsidRPr="3656CD75">
              <w:rPr>
                <w:rFonts w:eastAsiaTheme="minorEastAsia"/>
                <w:sz w:val="18"/>
                <w:szCs w:val="18"/>
              </w:rPr>
              <w:t xml:space="preserve">d. Analyze and interpret data to show how temperature and precipitation produce the pattern of climate regions (zones) on Earth. </w:t>
            </w:r>
          </w:p>
          <w:p w:rsidR="00B138CD" w:rsidRDefault="00B138CD" w:rsidP="003A4A92">
            <w:pPr>
              <w:autoSpaceDE w:val="0"/>
              <w:autoSpaceDN w:val="0"/>
              <w:adjustRightInd w:val="0"/>
              <w:rPr>
                <w:rFonts w:eastAsiaTheme="minorEastAsia"/>
                <w:sz w:val="18"/>
                <w:szCs w:val="18"/>
              </w:rPr>
            </w:pPr>
            <w:r w:rsidRPr="3656CD75">
              <w:rPr>
                <w:rFonts w:eastAsiaTheme="minorEastAsia"/>
                <w:sz w:val="18"/>
                <w:szCs w:val="18"/>
              </w:rPr>
              <w:t xml:space="preserve">e. Construct an explanation that describes the conditions that generate extreme weather events (e.g., hurricanes, tornadoes, and thunderstorms) and the hazards associated with these events. </w:t>
            </w:r>
          </w:p>
          <w:p w:rsidR="00B138CD" w:rsidRPr="00E32CCF" w:rsidRDefault="00B138CD" w:rsidP="003A4A92">
            <w:pPr>
              <w:autoSpaceDE w:val="0"/>
              <w:autoSpaceDN w:val="0"/>
              <w:adjustRightInd w:val="0"/>
              <w:rPr>
                <w:rFonts w:eastAsiaTheme="minorEastAsia"/>
                <w:i/>
                <w:iCs/>
                <w:sz w:val="18"/>
                <w:szCs w:val="18"/>
              </w:rPr>
            </w:pPr>
            <w:r w:rsidRPr="3656CD75">
              <w:rPr>
                <w:rFonts w:eastAsiaTheme="minorEastAsia"/>
                <w:sz w:val="18"/>
                <w:szCs w:val="18"/>
              </w:rPr>
              <w:t>f. Construct an argument relating changes in global climate to variation to Earth/sun relationships and atmospheric composition.</w:t>
            </w:r>
            <w:r w:rsidRPr="3656CD75">
              <w:rPr>
                <w:rFonts w:eastAsiaTheme="minorEastAsia"/>
                <w:color w:val="000000" w:themeColor="text1"/>
                <w:sz w:val="18"/>
                <w:szCs w:val="18"/>
              </w:rPr>
              <w:t xml:space="preserve"> </w:t>
            </w:r>
          </w:p>
        </w:tc>
        <w:tc>
          <w:tcPr>
            <w:tcW w:w="3960" w:type="dxa"/>
          </w:tcPr>
          <w:p w:rsidR="00B138CD" w:rsidRDefault="00B138CD" w:rsidP="003A4A92">
            <w:pPr>
              <w:autoSpaceDE w:val="0"/>
              <w:autoSpaceDN w:val="0"/>
              <w:adjustRightInd w:val="0"/>
              <w:rPr>
                <w:rFonts w:eastAsiaTheme="minorEastAsia"/>
                <w:sz w:val="18"/>
                <w:szCs w:val="18"/>
              </w:rPr>
            </w:pPr>
            <w:r w:rsidRPr="3656CD75">
              <w:rPr>
                <w:rFonts w:eastAsiaTheme="minorEastAsia"/>
                <w:b/>
                <w:bCs/>
                <w:sz w:val="18"/>
                <w:szCs w:val="18"/>
              </w:rPr>
              <w:t>SES3. Obtain, evaluate, and communicate information to explore the actions of water, wind, ice, and gravity as they relate to landscape change.</w:t>
            </w:r>
            <w:r w:rsidRPr="3656CD75">
              <w:rPr>
                <w:rFonts w:eastAsiaTheme="minorEastAsia"/>
                <w:sz w:val="18"/>
                <w:szCs w:val="18"/>
              </w:rPr>
              <w:t xml:space="preserve"> </w:t>
            </w:r>
          </w:p>
          <w:p w:rsidR="00B138CD" w:rsidRDefault="00B138CD" w:rsidP="003A4A92">
            <w:pPr>
              <w:autoSpaceDE w:val="0"/>
              <w:autoSpaceDN w:val="0"/>
              <w:adjustRightInd w:val="0"/>
              <w:rPr>
                <w:rFonts w:eastAsiaTheme="minorEastAsia"/>
                <w:sz w:val="18"/>
                <w:szCs w:val="18"/>
              </w:rPr>
            </w:pPr>
            <w:r w:rsidRPr="3656CD75">
              <w:rPr>
                <w:rFonts w:eastAsiaTheme="minorEastAsia"/>
                <w:sz w:val="18"/>
                <w:szCs w:val="18"/>
              </w:rPr>
              <w:t xml:space="preserve">a. Plan and carry out an investigation that demonstrates how surface water and groundwater act as the major agents of physical and chemical weathering. </w:t>
            </w:r>
          </w:p>
          <w:p w:rsidR="00B138CD" w:rsidRDefault="00B138CD" w:rsidP="003A4A92">
            <w:pPr>
              <w:autoSpaceDE w:val="0"/>
              <w:autoSpaceDN w:val="0"/>
              <w:adjustRightInd w:val="0"/>
              <w:rPr>
                <w:rFonts w:eastAsiaTheme="minorEastAsia"/>
                <w:sz w:val="18"/>
                <w:szCs w:val="18"/>
              </w:rPr>
            </w:pPr>
            <w:r w:rsidRPr="3656CD75">
              <w:rPr>
                <w:rFonts w:eastAsiaTheme="minorEastAsia"/>
                <w:sz w:val="18"/>
                <w:szCs w:val="18"/>
              </w:rPr>
              <w:t xml:space="preserve">c. Construct an explanation that relates the past and present actions of ice, wind, and water to landform distribution and landscape change. </w:t>
            </w:r>
          </w:p>
          <w:p w:rsidR="00B138CD" w:rsidRPr="00FD6B2F" w:rsidRDefault="00B138CD" w:rsidP="003A4A92">
            <w:pPr>
              <w:autoSpaceDE w:val="0"/>
              <w:autoSpaceDN w:val="0"/>
              <w:adjustRightInd w:val="0"/>
              <w:rPr>
                <w:rFonts w:eastAsiaTheme="minorEastAsia"/>
                <w:sz w:val="18"/>
                <w:szCs w:val="18"/>
              </w:rPr>
            </w:pPr>
            <w:r w:rsidRPr="3656CD75">
              <w:rPr>
                <w:rFonts w:eastAsiaTheme="minorEastAsia"/>
                <w:sz w:val="18"/>
                <w:szCs w:val="18"/>
              </w:rPr>
              <w:t xml:space="preserve">d. Construct an argument based on evidence that relates the characteristics of the sedimentary materials to the energy by which they </w:t>
            </w:r>
            <w:proofErr w:type="gramStart"/>
            <w:r w:rsidRPr="3656CD75">
              <w:rPr>
                <w:rFonts w:eastAsiaTheme="minorEastAsia"/>
                <w:sz w:val="18"/>
                <w:szCs w:val="18"/>
              </w:rPr>
              <w:t>were transported and deposited</w:t>
            </w:r>
            <w:proofErr w:type="gramEnd"/>
            <w:r w:rsidRPr="3656CD75">
              <w:rPr>
                <w:rFonts w:eastAsiaTheme="minorEastAsia"/>
                <w:sz w:val="18"/>
                <w:szCs w:val="18"/>
              </w:rPr>
              <w:t>.</w:t>
            </w:r>
          </w:p>
          <w:p w:rsidR="00B138CD" w:rsidRPr="00B56CDC" w:rsidRDefault="00B138CD" w:rsidP="003A4A92">
            <w:pPr>
              <w:autoSpaceDE w:val="0"/>
              <w:autoSpaceDN w:val="0"/>
              <w:adjustRightInd w:val="0"/>
              <w:rPr>
                <w:color w:val="000000"/>
                <w:sz w:val="18"/>
                <w:szCs w:val="18"/>
              </w:rPr>
            </w:pPr>
          </w:p>
        </w:tc>
      </w:tr>
    </w:tbl>
    <w:p w:rsidR="00B138CD" w:rsidRDefault="00B138CD" w:rsidP="00B138CD"/>
    <w:p w:rsidR="00B138CD" w:rsidRDefault="00B138CD" w:rsidP="00B138CD">
      <w:pPr>
        <w:pStyle w:val="Default"/>
        <w:jc w:val="both"/>
        <w:rPr>
          <w:rFonts w:asciiTheme="minorHAnsi" w:hAnsiTheme="minorHAnsi"/>
          <w:sz w:val="18"/>
          <w:szCs w:val="18"/>
        </w:rPr>
      </w:pPr>
    </w:p>
    <w:tbl>
      <w:tblPr>
        <w:tblStyle w:val="TableGrid"/>
        <w:tblW w:w="0" w:type="auto"/>
        <w:tblLook w:val="04A0" w:firstRow="1" w:lastRow="0" w:firstColumn="1" w:lastColumn="0" w:noHBand="0" w:noVBand="1"/>
      </w:tblPr>
      <w:tblGrid>
        <w:gridCol w:w="2689"/>
        <w:gridCol w:w="4755"/>
        <w:gridCol w:w="3501"/>
        <w:gridCol w:w="667"/>
        <w:gridCol w:w="2868"/>
      </w:tblGrid>
      <w:tr w:rsidR="00B138CD" w:rsidTr="00B138CD">
        <w:tc>
          <w:tcPr>
            <w:tcW w:w="14480" w:type="dxa"/>
            <w:gridSpan w:val="5"/>
            <w:shd w:val="clear" w:color="auto" w:fill="D9D9D9" w:themeFill="background1" w:themeFillShade="D9"/>
          </w:tcPr>
          <w:p w:rsidR="00B138CD" w:rsidRDefault="00B138CD" w:rsidP="003A4A92">
            <w:pPr>
              <w:pStyle w:val="Default"/>
              <w:jc w:val="center"/>
              <w:rPr>
                <w:rFonts w:asciiTheme="minorHAnsi" w:eastAsiaTheme="minorEastAsia" w:hAnsiTheme="minorHAnsi" w:cstheme="minorBidi"/>
                <w:sz w:val="18"/>
                <w:szCs w:val="18"/>
              </w:rPr>
            </w:pPr>
            <w:r w:rsidRPr="3656CD75">
              <w:rPr>
                <w:rFonts w:asciiTheme="minorHAnsi" w:eastAsiaTheme="minorEastAsia" w:hAnsiTheme="minorHAnsi" w:cstheme="minorBidi"/>
                <w:b/>
                <w:bCs/>
              </w:rPr>
              <w:t>Earth Systems Teaching &amp; Learning Framework (Block)</w:t>
            </w:r>
          </w:p>
        </w:tc>
      </w:tr>
      <w:tr w:rsidR="00B138CD" w:rsidTr="00B138CD">
        <w:tc>
          <w:tcPr>
            <w:tcW w:w="2695" w:type="dxa"/>
          </w:tcPr>
          <w:p w:rsidR="00B138CD" w:rsidRPr="00B138CD" w:rsidRDefault="00B138CD" w:rsidP="003A4A92">
            <w:pPr>
              <w:jc w:val="center"/>
              <w:rPr>
                <w:rFonts w:asciiTheme="minorHAnsi" w:eastAsiaTheme="minorEastAsia" w:hAnsiTheme="minorHAnsi" w:cstheme="minorBidi"/>
                <w:b/>
                <w:bCs/>
                <w:sz w:val="24"/>
                <w:szCs w:val="24"/>
              </w:rPr>
            </w:pPr>
            <w:r w:rsidRPr="00B138CD">
              <w:rPr>
                <w:rFonts w:asciiTheme="minorHAnsi" w:eastAsiaTheme="minorEastAsia" w:hAnsiTheme="minorHAnsi" w:cstheme="minorBidi"/>
                <w:b/>
                <w:bCs/>
                <w:sz w:val="24"/>
                <w:szCs w:val="24"/>
              </w:rPr>
              <w:t xml:space="preserve">Unit 5: </w:t>
            </w:r>
          </w:p>
          <w:p w:rsidR="00B138CD" w:rsidRPr="003429A5" w:rsidRDefault="00B138CD" w:rsidP="003A4A92">
            <w:pPr>
              <w:jc w:val="center"/>
              <w:rPr>
                <w:rFonts w:asciiTheme="minorHAnsi" w:eastAsiaTheme="minorEastAsia" w:hAnsiTheme="minorHAnsi" w:cstheme="minorBidi"/>
                <w:b/>
                <w:bCs/>
              </w:rPr>
            </w:pPr>
            <w:r w:rsidRPr="3C1378EE">
              <w:rPr>
                <w:rFonts w:asciiTheme="minorHAnsi" w:eastAsiaTheme="minorEastAsia" w:hAnsiTheme="minorHAnsi" w:cstheme="minorBidi"/>
                <w:b/>
                <w:bCs/>
                <w:sz w:val="18"/>
                <w:szCs w:val="18"/>
              </w:rPr>
              <w:t>1.5-3 weeks</w:t>
            </w:r>
          </w:p>
        </w:tc>
        <w:tc>
          <w:tcPr>
            <w:tcW w:w="4770" w:type="dxa"/>
          </w:tcPr>
          <w:p w:rsidR="00B138CD" w:rsidRDefault="00B138CD" w:rsidP="003A4A92">
            <w:pPr>
              <w:pStyle w:val="Default"/>
              <w:jc w:val="center"/>
              <w:rPr>
                <w:rFonts w:asciiTheme="minorHAnsi" w:eastAsiaTheme="minorEastAsia" w:hAnsiTheme="minorHAnsi" w:cstheme="minorBidi"/>
                <w:b/>
                <w:bCs/>
              </w:rPr>
            </w:pPr>
            <w:r w:rsidRPr="3656CD75">
              <w:rPr>
                <w:rFonts w:asciiTheme="minorHAnsi" w:eastAsiaTheme="minorEastAsia" w:hAnsiTheme="minorHAnsi" w:cstheme="minorBidi"/>
                <w:b/>
                <w:bCs/>
              </w:rPr>
              <w:t>Unit 6:</w:t>
            </w:r>
          </w:p>
          <w:p w:rsidR="00B138CD" w:rsidRPr="009D607B" w:rsidRDefault="00B138CD" w:rsidP="003A4A92">
            <w:pPr>
              <w:pStyle w:val="Default"/>
              <w:jc w:val="center"/>
              <w:rPr>
                <w:rFonts w:asciiTheme="minorHAnsi" w:eastAsiaTheme="minorEastAsia" w:hAnsiTheme="minorHAnsi" w:cstheme="minorBidi"/>
                <w:b/>
                <w:bCs/>
                <w:sz w:val="18"/>
                <w:szCs w:val="18"/>
              </w:rPr>
            </w:pPr>
            <w:r w:rsidRPr="3656CD75">
              <w:rPr>
                <w:rFonts w:asciiTheme="minorHAnsi" w:eastAsiaTheme="minorEastAsia" w:hAnsiTheme="minorHAnsi" w:cstheme="minorBidi"/>
                <w:b/>
                <w:bCs/>
                <w:sz w:val="18"/>
                <w:szCs w:val="18"/>
              </w:rPr>
              <w:t>3 weeks</w:t>
            </w:r>
          </w:p>
        </w:tc>
        <w:tc>
          <w:tcPr>
            <w:tcW w:w="3510" w:type="dxa"/>
          </w:tcPr>
          <w:p w:rsidR="00B138CD" w:rsidRDefault="00B138CD" w:rsidP="003A4A92">
            <w:pPr>
              <w:pStyle w:val="Default"/>
              <w:jc w:val="center"/>
              <w:rPr>
                <w:rFonts w:asciiTheme="minorHAnsi" w:eastAsiaTheme="minorEastAsia" w:hAnsiTheme="minorHAnsi" w:cstheme="minorBidi"/>
                <w:b/>
                <w:bCs/>
              </w:rPr>
            </w:pPr>
            <w:r w:rsidRPr="3656CD75">
              <w:rPr>
                <w:rFonts w:asciiTheme="minorHAnsi" w:eastAsiaTheme="minorEastAsia" w:hAnsiTheme="minorHAnsi" w:cstheme="minorBidi"/>
                <w:b/>
                <w:bCs/>
              </w:rPr>
              <w:t>Unit 7:</w:t>
            </w:r>
          </w:p>
          <w:p w:rsidR="00B138CD" w:rsidRPr="009D607B" w:rsidRDefault="00B138CD" w:rsidP="003A4A92">
            <w:pPr>
              <w:pStyle w:val="Default"/>
              <w:jc w:val="center"/>
              <w:rPr>
                <w:rFonts w:asciiTheme="minorHAnsi" w:eastAsiaTheme="minorEastAsia" w:hAnsiTheme="minorHAnsi" w:cstheme="minorBidi"/>
                <w:b/>
                <w:bCs/>
                <w:sz w:val="18"/>
                <w:szCs w:val="18"/>
              </w:rPr>
            </w:pPr>
            <w:r w:rsidRPr="3C1378EE">
              <w:rPr>
                <w:rFonts w:asciiTheme="minorHAnsi" w:eastAsiaTheme="minorEastAsia" w:hAnsiTheme="minorHAnsi" w:cstheme="minorBidi"/>
                <w:b/>
                <w:bCs/>
                <w:sz w:val="18"/>
                <w:szCs w:val="18"/>
              </w:rPr>
              <w:t>2-3 weeks</w:t>
            </w:r>
          </w:p>
        </w:tc>
        <w:tc>
          <w:tcPr>
            <w:tcW w:w="630" w:type="dxa"/>
          </w:tcPr>
          <w:p w:rsidR="00B138CD" w:rsidRDefault="00B138CD" w:rsidP="003A4A92">
            <w:pPr>
              <w:pStyle w:val="Default"/>
              <w:jc w:val="both"/>
              <w:rPr>
                <w:rFonts w:asciiTheme="minorHAnsi" w:eastAsiaTheme="minorEastAsia" w:hAnsiTheme="minorHAnsi" w:cstheme="minorBidi"/>
                <w:sz w:val="18"/>
                <w:szCs w:val="18"/>
              </w:rPr>
            </w:pPr>
            <w:r w:rsidRPr="3656CD75">
              <w:rPr>
                <w:rFonts w:asciiTheme="minorHAnsi" w:eastAsiaTheme="minorEastAsia" w:hAnsiTheme="minorHAnsi" w:cstheme="minorBidi"/>
                <w:b/>
                <w:bCs/>
                <w:sz w:val="20"/>
                <w:szCs w:val="20"/>
              </w:rPr>
              <w:t>SLO Exam</w:t>
            </w:r>
          </w:p>
        </w:tc>
        <w:tc>
          <w:tcPr>
            <w:tcW w:w="2875" w:type="dxa"/>
          </w:tcPr>
          <w:p w:rsidR="00B138CD" w:rsidRDefault="00B138CD" w:rsidP="003A4A92">
            <w:pPr>
              <w:pStyle w:val="Default"/>
              <w:jc w:val="center"/>
              <w:rPr>
                <w:rFonts w:asciiTheme="minorHAnsi" w:eastAsiaTheme="minorEastAsia" w:hAnsiTheme="minorHAnsi" w:cstheme="minorBidi"/>
                <w:b/>
                <w:bCs/>
              </w:rPr>
            </w:pPr>
            <w:r w:rsidRPr="3656CD75">
              <w:rPr>
                <w:rFonts w:asciiTheme="minorHAnsi" w:eastAsiaTheme="minorEastAsia" w:hAnsiTheme="minorHAnsi" w:cstheme="minorBidi"/>
                <w:b/>
                <w:bCs/>
              </w:rPr>
              <w:t>Unit 8:</w:t>
            </w:r>
          </w:p>
          <w:p w:rsidR="00B138CD" w:rsidRPr="009D607B" w:rsidRDefault="00B138CD" w:rsidP="003A4A92">
            <w:pPr>
              <w:pStyle w:val="Default"/>
              <w:jc w:val="center"/>
              <w:rPr>
                <w:rFonts w:asciiTheme="minorHAnsi" w:eastAsiaTheme="minorEastAsia" w:hAnsiTheme="minorHAnsi" w:cstheme="minorBidi"/>
                <w:b/>
                <w:bCs/>
                <w:sz w:val="18"/>
                <w:szCs w:val="18"/>
              </w:rPr>
            </w:pPr>
            <w:r w:rsidRPr="3656CD75">
              <w:rPr>
                <w:rFonts w:asciiTheme="minorHAnsi" w:eastAsiaTheme="minorEastAsia" w:hAnsiTheme="minorHAnsi" w:cstheme="minorBidi"/>
                <w:b/>
                <w:bCs/>
                <w:sz w:val="18"/>
                <w:szCs w:val="18"/>
              </w:rPr>
              <w:t>1-2 weeks</w:t>
            </w:r>
          </w:p>
        </w:tc>
      </w:tr>
      <w:tr w:rsidR="00B138CD" w:rsidTr="00B138CD">
        <w:tc>
          <w:tcPr>
            <w:tcW w:w="2695" w:type="dxa"/>
          </w:tcPr>
          <w:p w:rsidR="00B138CD" w:rsidRPr="00990B8C" w:rsidRDefault="00B138CD" w:rsidP="003A4A92">
            <w:pPr>
              <w:jc w:val="center"/>
              <w:rPr>
                <w:rFonts w:asciiTheme="minorHAnsi" w:eastAsiaTheme="minorEastAsia" w:hAnsiTheme="minorHAnsi" w:cstheme="minorBidi"/>
                <w:b/>
                <w:bCs/>
              </w:rPr>
            </w:pPr>
            <w:r w:rsidRPr="3656CD75">
              <w:rPr>
                <w:rFonts w:asciiTheme="minorHAnsi" w:eastAsiaTheme="minorEastAsia" w:hAnsiTheme="minorHAnsi" w:cstheme="minorBidi"/>
                <w:b/>
                <w:bCs/>
              </w:rPr>
              <w:t>Minerals, Rocks, and the Rock Cycle SES2, SES3</w:t>
            </w:r>
          </w:p>
        </w:tc>
        <w:tc>
          <w:tcPr>
            <w:tcW w:w="4770" w:type="dxa"/>
          </w:tcPr>
          <w:p w:rsidR="00B138CD" w:rsidRPr="00990B8C" w:rsidRDefault="00B138CD" w:rsidP="003A4A92">
            <w:pPr>
              <w:pStyle w:val="Default"/>
              <w:jc w:val="center"/>
              <w:rPr>
                <w:rFonts w:asciiTheme="minorHAnsi" w:eastAsiaTheme="minorEastAsia" w:hAnsiTheme="minorHAnsi" w:cstheme="minorBidi"/>
                <w:b/>
                <w:bCs/>
                <w:sz w:val="20"/>
                <w:szCs w:val="20"/>
              </w:rPr>
            </w:pPr>
            <w:r w:rsidRPr="3656CD75">
              <w:rPr>
                <w:rFonts w:asciiTheme="minorHAnsi" w:eastAsiaTheme="minorEastAsia" w:hAnsiTheme="minorHAnsi" w:cstheme="minorBidi"/>
                <w:b/>
                <w:bCs/>
                <w:sz w:val="20"/>
                <w:szCs w:val="20"/>
              </w:rPr>
              <w:t>Plate Tectonics, Earthquakes, and Landforms   SES2, SES3</w:t>
            </w:r>
          </w:p>
        </w:tc>
        <w:tc>
          <w:tcPr>
            <w:tcW w:w="3510" w:type="dxa"/>
          </w:tcPr>
          <w:p w:rsidR="00B138CD" w:rsidRPr="00990B8C" w:rsidRDefault="00B138CD" w:rsidP="003A4A92">
            <w:pPr>
              <w:pStyle w:val="Default"/>
              <w:jc w:val="center"/>
              <w:rPr>
                <w:rFonts w:asciiTheme="minorHAnsi" w:eastAsiaTheme="minorEastAsia" w:hAnsiTheme="minorHAnsi" w:cstheme="minorBidi"/>
                <w:b/>
                <w:bCs/>
                <w:sz w:val="20"/>
                <w:szCs w:val="20"/>
              </w:rPr>
            </w:pPr>
            <w:r w:rsidRPr="3656CD75">
              <w:rPr>
                <w:rFonts w:asciiTheme="minorHAnsi" w:eastAsiaTheme="minorEastAsia" w:hAnsiTheme="minorHAnsi" w:cstheme="minorBidi"/>
                <w:b/>
                <w:bCs/>
                <w:sz w:val="20"/>
                <w:szCs w:val="20"/>
              </w:rPr>
              <w:t>Geologic Time</w:t>
            </w:r>
          </w:p>
        </w:tc>
        <w:tc>
          <w:tcPr>
            <w:tcW w:w="630" w:type="dxa"/>
          </w:tcPr>
          <w:p w:rsidR="00B138CD" w:rsidRPr="00990B8C" w:rsidRDefault="00B138CD" w:rsidP="003A4A92">
            <w:pPr>
              <w:pStyle w:val="Default"/>
              <w:jc w:val="center"/>
              <w:rPr>
                <w:rFonts w:asciiTheme="minorHAnsi" w:hAnsiTheme="minorHAnsi"/>
                <w:sz w:val="18"/>
                <w:szCs w:val="18"/>
              </w:rPr>
            </w:pPr>
          </w:p>
        </w:tc>
        <w:tc>
          <w:tcPr>
            <w:tcW w:w="2875" w:type="dxa"/>
          </w:tcPr>
          <w:p w:rsidR="00B138CD" w:rsidRPr="002E702D" w:rsidRDefault="00B138CD" w:rsidP="003A4A92">
            <w:pPr>
              <w:jc w:val="center"/>
              <w:rPr>
                <w:b/>
                <w:bCs/>
              </w:rPr>
            </w:pPr>
            <w:r w:rsidRPr="3656CD75">
              <w:rPr>
                <w:rFonts w:asciiTheme="minorHAnsi" w:eastAsiaTheme="minorEastAsia" w:hAnsiTheme="minorHAnsi" w:cstheme="minorBidi"/>
                <w:b/>
                <w:bCs/>
              </w:rPr>
              <w:t>How Life Shapes the Earth SES6</w:t>
            </w:r>
          </w:p>
        </w:tc>
      </w:tr>
      <w:tr w:rsidR="00B138CD" w:rsidTr="00B138CD">
        <w:tc>
          <w:tcPr>
            <w:tcW w:w="2695" w:type="dxa"/>
          </w:tcPr>
          <w:p w:rsidR="00B138CD" w:rsidRDefault="00B138CD" w:rsidP="003A4A92">
            <w:pPr>
              <w:contextualSpacing/>
              <w:rPr>
                <w:rFonts w:asciiTheme="minorHAnsi" w:eastAsiaTheme="minorEastAsia" w:hAnsiTheme="minorHAnsi" w:cstheme="minorBidi"/>
                <w:b/>
                <w:bCs/>
                <w:sz w:val="18"/>
                <w:szCs w:val="18"/>
              </w:rPr>
            </w:pPr>
            <w:r w:rsidRPr="3656CD75">
              <w:rPr>
                <w:rFonts w:asciiTheme="minorHAnsi" w:eastAsiaTheme="minorEastAsia" w:hAnsiTheme="minorHAnsi" w:cstheme="minorBidi"/>
                <w:b/>
                <w:bCs/>
                <w:sz w:val="18"/>
                <w:szCs w:val="18"/>
              </w:rPr>
              <w:t>SES2. Obtain, evaluate, and communicate information to understand how plate tectonics creates certain geologic features, landforms, Earth materials, and geologic hazards.</w:t>
            </w:r>
          </w:p>
          <w:p w:rsidR="00B138CD" w:rsidRDefault="00B138CD" w:rsidP="003A4A92">
            <w:pPr>
              <w:contextualSpacing/>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d. Ask questions to compare and contrast the relationship between transformation processes of all rock types (sedimentary, igneous, and metamorphic) and specific plate tectonic settings. (Clarification statement: The plate tectonic settings to </w:t>
            </w:r>
            <w:proofErr w:type="gramStart"/>
            <w:r w:rsidRPr="3656CD75">
              <w:rPr>
                <w:rFonts w:asciiTheme="minorHAnsi" w:eastAsiaTheme="minorEastAsia" w:hAnsiTheme="minorHAnsi" w:cstheme="minorBidi"/>
                <w:sz w:val="18"/>
                <w:szCs w:val="18"/>
              </w:rPr>
              <w:t>be considered</w:t>
            </w:r>
            <w:proofErr w:type="gramEnd"/>
            <w:r w:rsidRPr="3656CD75">
              <w:rPr>
                <w:rFonts w:asciiTheme="minorHAnsi" w:eastAsiaTheme="minorEastAsia" w:hAnsiTheme="minorHAnsi" w:cstheme="minorBidi"/>
                <w:sz w:val="18"/>
                <w:szCs w:val="18"/>
              </w:rPr>
              <w:t xml:space="preserve"> here are continental collision, subduction zone, mid-ocean ridge, transformation fault, hot spot, and passive zone.)</w:t>
            </w:r>
          </w:p>
          <w:p w:rsidR="00B138CD" w:rsidRDefault="00B138CD" w:rsidP="003A4A92">
            <w:pPr>
              <w:contextualSpacing/>
              <w:rPr>
                <w:rFonts w:asciiTheme="minorHAnsi" w:hAnsiTheme="minorHAnsi"/>
                <w:sz w:val="18"/>
                <w:szCs w:val="18"/>
              </w:rPr>
            </w:pPr>
          </w:p>
          <w:p w:rsidR="00B138CD" w:rsidRPr="001750E8" w:rsidRDefault="00B138CD" w:rsidP="003A4A92">
            <w:pPr>
              <w:contextualSpacing/>
              <w:rPr>
                <w:rFonts w:asciiTheme="minorHAnsi" w:eastAsiaTheme="minorEastAsia" w:hAnsiTheme="minorHAnsi" w:cstheme="minorBidi"/>
                <w:sz w:val="18"/>
                <w:szCs w:val="18"/>
              </w:rPr>
            </w:pPr>
            <w:r w:rsidRPr="5D591B52">
              <w:rPr>
                <w:rFonts w:asciiTheme="minorHAnsi" w:eastAsiaTheme="minorEastAsia" w:hAnsiTheme="minorHAnsi" w:cstheme="minorBidi"/>
                <w:b/>
                <w:bCs/>
                <w:sz w:val="18"/>
                <w:szCs w:val="18"/>
              </w:rPr>
              <w:t>SES3. Obtain, evaluate, and communicate information to explore the actions of water, wind, ice, and gravity as they relate to landscape change.</w:t>
            </w:r>
            <w:r w:rsidRPr="5D591B52">
              <w:rPr>
                <w:rFonts w:asciiTheme="minorHAnsi" w:eastAsiaTheme="minorEastAsia" w:hAnsiTheme="minorHAnsi" w:cstheme="minorBidi"/>
                <w:sz w:val="18"/>
                <w:szCs w:val="18"/>
              </w:rPr>
              <w:t xml:space="preserve"> </w:t>
            </w:r>
          </w:p>
          <w:p w:rsidR="00B138CD" w:rsidRPr="001750E8" w:rsidRDefault="00B138CD" w:rsidP="003A4A92">
            <w:pPr>
              <w:contextualSpacing/>
              <w:rPr>
                <w:rFonts w:asciiTheme="minorHAnsi" w:eastAsiaTheme="minorEastAsia" w:hAnsiTheme="minorHAnsi" w:cstheme="minorBidi"/>
                <w:sz w:val="18"/>
                <w:szCs w:val="18"/>
              </w:rPr>
            </w:pPr>
          </w:p>
          <w:p w:rsidR="00B138CD" w:rsidRPr="00B138CD" w:rsidRDefault="00B138CD" w:rsidP="003A4A92">
            <w:pPr>
              <w:contextualSpacing/>
              <w:rPr>
                <w:rFonts w:asciiTheme="minorHAnsi" w:eastAsiaTheme="minorEastAsia" w:hAnsiTheme="minorHAnsi" w:cstheme="minorBidi"/>
                <w:sz w:val="18"/>
                <w:szCs w:val="18"/>
              </w:rPr>
            </w:pPr>
            <w:r w:rsidRPr="5D591B52">
              <w:rPr>
                <w:rFonts w:asciiTheme="minorHAnsi" w:eastAsiaTheme="minorEastAsia" w:hAnsiTheme="minorHAnsi" w:cstheme="minorBidi"/>
                <w:sz w:val="18"/>
                <w:szCs w:val="18"/>
              </w:rPr>
              <w:t xml:space="preserve">d. Construct an argument based on evidence that relates the characteristics of the sedimentary materials to the energy by which they </w:t>
            </w:r>
            <w:proofErr w:type="gramStart"/>
            <w:r w:rsidRPr="5D591B52">
              <w:rPr>
                <w:rFonts w:asciiTheme="minorHAnsi" w:eastAsiaTheme="minorEastAsia" w:hAnsiTheme="minorHAnsi" w:cstheme="minorBidi"/>
                <w:sz w:val="18"/>
                <w:szCs w:val="18"/>
              </w:rPr>
              <w:t>were transported and deposited</w:t>
            </w:r>
            <w:proofErr w:type="gramEnd"/>
            <w:r w:rsidRPr="5D591B52">
              <w:rPr>
                <w:rFonts w:asciiTheme="minorHAnsi" w:eastAsiaTheme="minorEastAsia" w:hAnsiTheme="minorHAnsi" w:cstheme="minorBidi"/>
                <w:sz w:val="18"/>
                <w:szCs w:val="18"/>
              </w:rPr>
              <w:t>.</w:t>
            </w:r>
          </w:p>
        </w:tc>
        <w:tc>
          <w:tcPr>
            <w:tcW w:w="4770" w:type="dxa"/>
          </w:tcPr>
          <w:p w:rsidR="00B138CD" w:rsidRDefault="00B138CD" w:rsidP="003A4A92">
            <w:pPr>
              <w:autoSpaceDE w:val="0"/>
              <w:autoSpaceDN w:val="0"/>
              <w:adjustRightInd w:val="0"/>
              <w:rPr>
                <w:rFonts w:asciiTheme="minorHAnsi" w:eastAsiaTheme="minorEastAsia" w:hAnsiTheme="minorHAnsi" w:cstheme="minorBidi"/>
                <w:sz w:val="18"/>
                <w:szCs w:val="18"/>
              </w:rPr>
            </w:pPr>
            <w:r w:rsidRPr="3656CD75">
              <w:rPr>
                <w:rFonts w:asciiTheme="minorHAnsi" w:eastAsiaTheme="minorEastAsia" w:hAnsiTheme="minorHAnsi" w:cstheme="minorBidi"/>
                <w:b/>
                <w:bCs/>
                <w:sz w:val="18"/>
                <w:szCs w:val="18"/>
              </w:rPr>
              <w:t>SES2. Obtain, evaluate, and communicate information to understand how plate tectonics creates certain geologic features, landforms, Earth materials, and geologic hazards</w:t>
            </w:r>
            <w:r w:rsidRPr="3656CD75">
              <w:rPr>
                <w:rFonts w:asciiTheme="minorHAnsi" w:eastAsiaTheme="minorEastAsia" w:hAnsiTheme="minorHAnsi" w:cstheme="minorBidi"/>
                <w:sz w:val="18"/>
                <w:szCs w:val="18"/>
              </w:rPr>
              <w:t xml:space="preserve">. </w:t>
            </w:r>
          </w:p>
          <w:p w:rsidR="00B138CD" w:rsidRDefault="00B138CD" w:rsidP="003A4A92">
            <w:pPr>
              <w:autoSpaceDE w:val="0"/>
              <w:autoSpaceDN w:val="0"/>
              <w:adjustRightInd w:val="0"/>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a. Construct an explanation based on evidence that describes the mechanisms causing plate tectonic motion. (Clarification statement: The role of radioactive decay as the source of energy that drives the process of convection </w:t>
            </w:r>
            <w:proofErr w:type="gramStart"/>
            <w:r w:rsidRPr="3656CD75">
              <w:rPr>
                <w:rFonts w:asciiTheme="minorHAnsi" w:eastAsiaTheme="minorEastAsia" w:hAnsiTheme="minorHAnsi" w:cstheme="minorBidi"/>
                <w:sz w:val="18"/>
                <w:szCs w:val="18"/>
              </w:rPr>
              <w:t>should be studied</w:t>
            </w:r>
            <w:proofErr w:type="gramEnd"/>
            <w:r w:rsidRPr="3656CD75">
              <w:rPr>
                <w:rFonts w:asciiTheme="minorHAnsi" w:eastAsiaTheme="minorEastAsia" w:hAnsiTheme="minorHAnsi" w:cstheme="minorBidi"/>
                <w:sz w:val="18"/>
                <w:szCs w:val="18"/>
              </w:rPr>
              <w:t xml:space="preserve"> as part of this element). </w:t>
            </w:r>
          </w:p>
          <w:p w:rsidR="00B138CD" w:rsidRDefault="00B138CD" w:rsidP="003A4A92">
            <w:pPr>
              <w:autoSpaceDE w:val="0"/>
              <w:autoSpaceDN w:val="0"/>
              <w:adjustRightInd w:val="0"/>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b. Develop and use models for the different types of plate tectonic settings (convergent, divergent and transform boundaries). (Clarification statement: Subduction zones, continental collisions, rift zones, and ocean basins should be included.) </w:t>
            </w:r>
          </w:p>
          <w:p w:rsidR="00B138CD" w:rsidRDefault="00B138CD" w:rsidP="003A4A92">
            <w:pPr>
              <w:autoSpaceDE w:val="0"/>
              <w:autoSpaceDN w:val="0"/>
              <w:adjustRightInd w:val="0"/>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c. Construct an explanation that communicates the relationship of geologic features, landforms, Earth materials and geologic hazards to each plate tectonic setting. </w:t>
            </w:r>
          </w:p>
          <w:p w:rsidR="00B138CD" w:rsidRDefault="00B138CD" w:rsidP="003A4A92">
            <w:pPr>
              <w:autoSpaceDE w:val="0"/>
              <w:autoSpaceDN w:val="0"/>
              <w:adjustRightInd w:val="0"/>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d. Ask questions to compare and contrast the relationship between transformation processes of all rock types (sedimentary, igneous, and metamorphic) and specific plate tectonic settings. (Clarification statement: The plate tectonic settings to </w:t>
            </w:r>
            <w:proofErr w:type="gramStart"/>
            <w:r w:rsidRPr="3656CD75">
              <w:rPr>
                <w:rFonts w:asciiTheme="minorHAnsi" w:eastAsiaTheme="minorEastAsia" w:hAnsiTheme="minorHAnsi" w:cstheme="minorBidi"/>
                <w:sz w:val="18"/>
                <w:szCs w:val="18"/>
              </w:rPr>
              <w:t>be considered</w:t>
            </w:r>
            <w:proofErr w:type="gramEnd"/>
            <w:r w:rsidRPr="3656CD75">
              <w:rPr>
                <w:rFonts w:asciiTheme="minorHAnsi" w:eastAsiaTheme="minorEastAsia" w:hAnsiTheme="minorHAnsi" w:cstheme="minorBidi"/>
                <w:sz w:val="18"/>
                <w:szCs w:val="18"/>
              </w:rPr>
              <w:t xml:space="preserve"> here are continental collision, subduction zone, mid-ocean ridge, transformation fault, hot spot, and passive zone.) </w:t>
            </w:r>
          </w:p>
          <w:p w:rsidR="00B138CD" w:rsidRPr="001750E8" w:rsidRDefault="00B138CD" w:rsidP="003A4A92">
            <w:pPr>
              <w:autoSpaceDE w:val="0"/>
              <w:autoSpaceDN w:val="0"/>
              <w:adjustRightInd w:val="0"/>
              <w:rPr>
                <w:rFonts w:asciiTheme="minorHAnsi" w:eastAsiaTheme="minorEastAsia" w:hAnsiTheme="minorHAnsi" w:cstheme="minorBidi"/>
                <w:b/>
                <w:bCs/>
                <w:sz w:val="18"/>
                <w:szCs w:val="18"/>
              </w:rPr>
            </w:pPr>
            <w:r w:rsidRPr="3656CD75">
              <w:rPr>
                <w:rFonts w:asciiTheme="minorHAnsi" w:eastAsiaTheme="minorEastAsia" w:hAnsiTheme="minorHAnsi" w:cstheme="minorBidi"/>
                <w:sz w:val="18"/>
                <w:szCs w:val="18"/>
              </w:rPr>
              <w:t xml:space="preserve">e. Construct an argument using multiple forms of evidence that supports the theory of plate tectonics (e.g., fossils, </w:t>
            </w:r>
            <w:proofErr w:type="spellStart"/>
            <w:r w:rsidRPr="3656CD75">
              <w:rPr>
                <w:rFonts w:asciiTheme="minorHAnsi" w:eastAsiaTheme="minorEastAsia" w:hAnsiTheme="minorHAnsi" w:cstheme="minorBidi"/>
                <w:sz w:val="18"/>
                <w:szCs w:val="18"/>
              </w:rPr>
              <w:t>paleomagnetism</w:t>
            </w:r>
            <w:proofErr w:type="spellEnd"/>
            <w:r w:rsidRPr="3656CD75">
              <w:rPr>
                <w:rFonts w:asciiTheme="minorHAnsi" w:eastAsiaTheme="minorEastAsia" w:hAnsiTheme="minorHAnsi" w:cstheme="minorBidi"/>
                <w:sz w:val="18"/>
                <w:szCs w:val="18"/>
              </w:rPr>
              <w:t>, seafloor age, etc.).</w:t>
            </w:r>
          </w:p>
          <w:p w:rsidR="00B138CD" w:rsidRDefault="00B138CD" w:rsidP="003A4A92">
            <w:pPr>
              <w:autoSpaceDE w:val="0"/>
              <w:autoSpaceDN w:val="0"/>
              <w:adjustRightInd w:val="0"/>
              <w:rPr>
                <w:rFonts w:asciiTheme="minorHAnsi" w:eastAsiaTheme="minorEastAsia" w:hAnsiTheme="minorHAnsi" w:cstheme="minorBidi"/>
                <w:sz w:val="18"/>
                <w:szCs w:val="18"/>
              </w:rPr>
            </w:pPr>
            <w:r w:rsidRPr="3656CD75">
              <w:rPr>
                <w:rFonts w:asciiTheme="minorHAnsi" w:eastAsiaTheme="minorEastAsia" w:hAnsiTheme="minorHAnsi" w:cstheme="minorBidi"/>
                <w:b/>
                <w:bCs/>
                <w:sz w:val="18"/>
                <w:szCs w:val="18"/>
              </w:rPr>
              <w:t>SES3. Obtain, evaluate, and communicate information to explore the actions of water, wind, ice, and gravity as they relate to landscape change.</w:t>
            </w:r>
            <w:r w:rsidRPr="3656CD75">
              <w:rPr>
                <w:rFonts w:asciiTheme="minorHAnsi" w:eastAsiaTheme="minorEastAsia" w:hAnsiTheme="minorHAnsi" w:cstheme="minorBidi"/>
                <w:sz w:val="18"/>
                <w:szCs w:val="18"/>
              </w:rPr>
              <w:t xml:space="preserve"> </w:t>
            </w:r>
          </w:p>
          <w:p w:rsidR="00B138CD" w:rsidRPr="00990B8C" w:rsidRDefault="00B138CD" w:rsidP="003A4A92">
            <w:pPr>
              <w:autoSpaceDE w:val="0"/>
              <w:autoSpaceDN w:val="0"/>
              <w:adjustRightInd w:val="0"/>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b. Develop a model of the processes and geologic hazards that result from both sudden and gradual mass wasting. </w:t>
            </w:r>
          </w:p>
        </w:tc>
        <w:tc>
          <w:tcPr>
            <w:tcW w:w="3510" w:type="dxa"/>
          </w:tcPr>
          <w:p w:rsidR="00B138CD" w:rsidRDefault="00B138CD" w:rsidP="003A4A92">
            <w:pPr>
              <w:pStyle w:val="Default"/>
              <w:jc w:val="both"/>
              <w:rPr>
                <w:rFonts w:asciiTheme="minorHAnsi" w:eastAsiaTheme="minorEastAsia" w:hAnsiTheme="minorHAnsi" w:cstheme="minorBidi"/>
                <w:sz w:val="18"/>
                <w:szCs w:val="18"/>
              </w:rPr>
            </w:pPr>
            <w:r w:rsidRPr="3656CD75">
              <w:rPr>
                <w:rFonts w:asciiTheme="minorHAnsi" w:eastAsiaTheme="minorEastAsia" w:hAnsiTheme="minorHAnsi" w:cstheme="minorBidi"/>
                <w:b/>
                <w:bCs/>
                <w:sz w:val="18"/>
                <w:szCs w:val="18"/>
              </w:rPr>
              <w:t xml:space="preserve">SES4. Obtain, evaluate, and communicate information to understand how rock relationships and fossils </w:t>
            </w:r>
            <w:proofErr w:type="gramStart"/>
            <w:r w:rsidRPr="3656CD75">
              <w:rPr>
                <w:rFonts w:asciiTheme="minorHAnsi" w:eastAsiaTheme="minorEastAsia" w:hAnsiTheme="minorHAnsi" w:cstheme="minorBidi"/>
                <w:b/>
                <w:bCs/>
                <w:sz w:val="18"/>
                <w:szCs w:val="18"/>
              </w:rPr>
              <w:t>are used</w:t>
            </w:r>
            <w:proofErr w:type="gramEnd"/>
            <w:r w:rsidRPr="3656CD75">
              <w:rPr>
                <w:rFonts w:asciiTheme="minorHAnsi" w:eastAsiaTheme="minorEastAsia" w:hAnsiTheme="minorHAnsi" w:cstheme="minorBidi"/>
                <w:b/>
                <w:bCs/>
                <w:sz w:val="18"/>
                <w:szCs w:val="18"/>
              </w:rPr>
              <w:t xml:space="preserve"> to reconstruct the Earth’s past.</w:t>
            </w:r>
            <w:r w:rsidRPr="3656CD75">
              <w:rPr>
                <w:rFonts w:asciiTheme="minorHAnsi" w:eastAsiaTheme="minorEastAsia" w:hAnsiTheme="minorHAnsi" w:cstheme="minorBidi"/>
                <w:sz w:val="18"/>
                <w:szCs w:val="18"/>
              </w:rPr>
              <w:t xml:space="preserve"> </w:t>
            </w:r>
          </w:p>
          <w:p w:rsidR="00B138CD" w:rsidRDefault="00B138CD" w:rsidP="003A4A92">
            <w:pPr>
              <w:pStyle w:val="Default"/>
              <w:jc w:val="both"/>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a. Use mathematics and computational thinking to calculate the absolute age of rocks using a variety of methods (e.g., radiometric dating, rates of erosion, rates of deposition, and varve count). </w:t>
            </w:r>
          </w:p>
          <w:p w:rsidR="00B138CD" w:rsidRDefault="00B138CD" w:rsidP="003A4A92">
            <w:pPr>
              <w:pStyle w:val="Default"/>
              <w:jc w:val="both"/>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b. Construct an argument applying principles of relative age (superposition, original horizontality, </w:t>
            </w:r>
            <w:proofErr w:type="gramStart"/>
            <w:r w:rsidRPr="3656CD75">
              <w:rPr>
                <w:rFonts w:asciiTheme="minorHAnsi" w:eastAsiaTheme="minorEastAsia" w:hAnsiTheme="minorHAnsi" w:cstheme="minorBidi"/>
                <w:sz w:val="18"/>
                <w:szCs w:val="18"/>
              </w:rPr>
              <w:t>cross-cutting</w:t>
            </w:r>
            <w:proofErr w:type="gramEnd"/>
            <w:r w:rsidRPr="3656CD75">
              <w:rPr>
                <w:rFonts w:asciiTheme="minorHAnsi" w:eastAsiaTheme="minorEastAsia" w:hAnsiTheme="minorHAnsi" w:cstheme="minorBidi"/>
                <w:sz w:val="18"/>
                <w:szCs w:val="18"/>
              </w:rPr>
              <w:t xml:space="preserve"> relations, and original lateral continuity) to interpret a geologic cross-section and describe how unconformities form. </w:t>
            </w:r>
          </w:p>
          <w:p w:rsidR="00B138CD" w:rsidRDefault="00B138CD" w:rsidP="003A4A92">
            <w:pPr>
              <w:pStyle w:val="Default"/>
              <w:jc w:val="both"/>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c. Analyze and interpret data from rock and fossil succession in a rock sequence to interpret major events in Earth’s history such as mass extinction, major climatic change, and tectonic events. </w:t>
            </w:r>
          </w:p>
          <w:p w:rsidR="00B138CD" w:rsidRDefault="00B138CD" w:rsidP="003A4A92">
            <w:pPr>
              <w:pStyle w:val="Default"/>
              <w:jc w:val="both"/>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d. Construct an explanation applying the principle of uniformitarianism to show the relationship between sedimentary rocks and their fossils to the environments in which they </w:t>
            </w:r>
            <w:proofErr w:type="gramStart"/>
            <w:r w:rsidRPr="3656CD75">
              <w:rPr>
                <w:rFonts w:asciiTheme="minorHAnsi" w:eastAsiaTheme="minorEastAsia" w:hAnsiTheme="minorHAnsi" w:cstheme="minorBidi"/>
                <w:sz w:val="18"/>
                <w:szCs w:val="18"/>
              </w:rPr>
              <w:t>were formed</w:t>
            </w:r>
            <w:proofErr w:type="gramEnd"/>
            <w:r w:rsidRPr="3656CD75">
              <w:rPr>
                <w:rFonts w:asciiTheme="minorHAnsi" w:eastAsiaTheme="minorEastAsia" w:hAnsiTheme="minorHAnsi" w:cstheme="minorBidi"/>
                <w:sz w:val="18"/>
                <w:szCs w:val="18"/>
              </w:rPr>
              <w:t xml:space="preserve">. </w:t>
            </w:r>
          </w:p>
          <w:p w:rsidR="00B138CD" w:rsidRDefault="00B138CD" w:rsidP="00B138CD">
            <w:pPr>
              <w:pStyle w:val="Default"/>
              <w:jc w:val="both"/>
              <w:rPr>
                <w:rFonts w:asciiTheme="minorHAnsi" w:eastAsiaTheme="minorEastAsia" w:hAnsiTheme="minorHAnsi" w:cstheme="minorBidi"/>
                <w:sz w:val="18"/>
                <w:szCs w:val="18"/>
              </w:rPr>
            </w:pPr>
            <w:r w:rsidRPr="252D8E53">
              <w:rPr>
                <w:rFonts w:asciiTheme="minorHAnsi" w:eastAsiaTheme="minorEastAsia" w:hAnsiTheme="minorHAnsi" w:cstheme="minorBidi"/>
                <w:sz w:val="18"/>
                <w:szCs w:val="18"/>
              </w:rPr>
              <w:t>e. Construct an argument using spatial representations of Earth data that interprets major transitions in Earth’s history from the fossil and rock record of geologically defined areas. (Clarification statement: Students should use maps and cross-sections with a focus on Georgia.)</w:t>
            </w:r>
          </w:p>
          <w:p w:rsidR="00B138CD" w:rsidRPr="001750E8" w:rsidRDefault="00B138CD" w:rsidP="00B138CD">
            <w:pPr>
              <w:pStyle w:val="Default"/>
              <w:jc w:val="both"/>
              <w:rPr>
                <w:rFonts w:asciiTheme="minorHAnsi" w:eastAsiaTheme="minorEastAsia" w:hAnsiTheme="minorHAnsi" w:cstheme="minorBidi"/>
                <w:sz w:val="18"/>
                <w:szCs w:val="18"/>
              </w:rPr>
            </w:pPr>
          </w:p>
        </w:tc>
        <w:tc>
          <w:tcPr>
            <w:tcW w:w="630" w:type="dxa"/>
          </w:tcPr>
          <w:p w:rsidR="00B138CD" w:rsidRPr="00990B8C" w:rsidRDefault="00B138CD" w:rsidP="003A4A92">
            <w:pPr>
              <w:pStyle w:val="Default"/>
              <w:jc w:val="both"/>
              <w:rPr>
                <w:rFonts w:asciiTheme="minorHAnsi" w:hAnsiTheme="minorHAnsi"/>
                <w:sz w:val="18"/>
                <w:szCs w:val="18"/>
              </w:rPr>
            </w:pPr>
          </w:p>
        </w:tc>
        <w:tc>
          <w:tcPr>
            <w:tcW w:w="2875" w:type="dxa"/>
          </w:tcPr>
          <w:p w:rsidR="00B138CD" w:rsidRPr="009D607B" w:rsidRDefault="00B138CD" w:rsidP="003A4A92">
            <w:pPr>
              <w:pStyle w:val="Default"/>
              <w:rPr>
                <w:rFonts w:asciiTheme="minorHAnsi" w:eastAsiaTheme="minorEastAsia" w:hAnsiTheme="minorHAnsi" w:cstheme="minorBidi"/>
                <w:sz w:val="18"/>
                <w:szCs w:val="18"/>
              </w:rPr>
            </w:pPr>
            <w:r w:rsidRPr="3656CD75">
              <w:rPr>
                <w:rFonts w:asciiTheme="minorHAnsi" w:eastAsiaTheme="minorEastAsia" w:hAnsiTheme="minorHAnsi" w:cstheme="minorBidi"/>
                <w:b/>
                <w:bCs/>
                <w:sz w:val="18"/>
                <w:szCs w:val="18"/>
              </w:rPr>
              <w:t xml:space="preserve">SES6. Obtain, evaluate, and communicate information about how life on Earth responds to and shapes Earth’s systems. </w:t>
            </w:r>
          </w:p>
          <w:p w:rsidR="00B138CD" w:rsidRPr="009D607B" w:rsidRDefault="00B138CD" w:rsidP="003A4A92">
            <w:pPr>
              <w:pStyle w:val="Default"/>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a. Construct an argument from evidence that describes how life has responded to major events in Earth’s history (e.g., major climatic change, tectonic events) through extinction, migration, and/or adaptation. </w:t>
            </w:r>
          </w:p>
          <w:p w:rsidR="00B138CD" w:rsidRPr="009D607B" w:rsidRDefault="00B138CD" w:rsidP="003A4A92">
            <w:pPr>
              <w:pStyle w:val="Default"/>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b. Construct an explanation that describes how biological processes have caused major changes in Earth’s systems through geologic time (e.g., nutrient cycling, atmospheric composition, and soil formation). </w:t>
            </w:r>
          </w:p>
          <w:p w:rsidR="00B138CD" w:rsidRPr="009D607B" w:rsidRDefault="00B138CD" w:rsidP="003A4A92">
            <w:pPr>
              <w:pStyle w:val="Default"/>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c. Ask questions to investigate and communicate how humans depend on Earth’s land and water resources, which are distributed unevenly around the planet </w:t>
            </w:r>
            <w:proofErr w:type="gramStart"/>
            <w:r w:rsidRPr="3656CD75">
              <w:rPr>
                <w:rFonts w:asciiTheme="minorHAnsi" w:eastAsiaTheme="minorEastAsia" w:hAnsiTheme="minorHAnsi" w:cstheme="minorBidi"/>
                <w:sz w:val="18"/>
                <w:szCs w:val="18"/>
              </w:rPr>
              <w:t>as a result</w:t>
            </w:r>
            <w:proofErr w:type="gramEnd"/>
            <w:r w:rsidRPr="3656CD75">
              <w:rPr>
                <w:rFonts w:asciiTheme="minorHAnsi" w:eastAsiaTheme="minorEastAsia" w:hAnsiTheme="minorHAnsi" w:cstheme="minorBidi"/>
                <w:sz w:val="18"/>
                <w:szCs w:val="18"/>
              </w:rPr>
              <w:t xml:space="preserve"> of past geological and environmental processes. </w:t>
            </w:r>
          </w:p>
          <w:p w:rsidR="00B138CD" w:rsidRPr="00B138CD" w:rsidRDefault="00B138CD" w:rsidP="00B138CD">
            <w:pPr>
              <w:pStyle w:val="Default"/>
              <w:rPr>
                <w:rFonts w:asciiTheme="minorHAnsi" w:eastAsiaTheme="minorEastAsia" w:hAnsiTheme="minorHAnsi" w:cstheme="minorBidi"/>
                <w:sz w:val="18"/>
                <w:szCs w:val="18"/>
              </w:rPr>
            </w:pPr>
            <w:r w:rsidRPr="3656CD75">
              <w:rPr>
                <w:rFonts w:asciiTheme="minorHAnsi" w:eastAsiaTheme="minorEastAsia" w:hAnsiTheme="minorHAnsi" w:cstheme="minorBidi"/>
                <w:sz w:val="18"/>
                <w:szCs w:val="18"/>
              </w:rPr>
              <w:t xml:space="preserve">d. Analyze and interpret data that relates changes in global climate to natural and anthropogenic modification of Earth’s atmosphere and oceans. </w:t>
            </w:r>
          </w:p>
        </w:tc>
      </w:tr>
    </w:tbl>
    <w:p w:rsidR="00B138CD" w:rsidRDefault="00B138CD" w:rsidP="00072E36">
      <w:pPr>
        <w:autoSpaceDE w:val="0"/>
        <w:autoSpaceDN w:val="0"/>
        <w:adjustRightInd w:val="0"/>
        <w:spacing w:after="0" w:line="240" w:lineRule="auto"/>
        <w:rPr>
          <w:b/>
          <w:bCs/>
          <w:sz w:val="32"/>
          <w:szCs w:val="32"/>
        </w:rPr>
      </w:pPr>
    </w:p>
    <w:p w:rsidR="00072E36" w:rsidRPr="00B138CD" w:rsidRDefault="00B138CD" w:rsidP="00072E36">
      <w:pPr>
        <w:autoSpaceDE w:val="0"/>
        <w:autoSpaceDN w:val="0"/>
        <w:adjustRightInd w:val="0"/>
        <w:spacing w:after="0" w:line="240" w:lineRule="auto"/>
        <w:rPr>
          <w:rFonts w:cs="Times New Roman"/>
          <w:b/>
          <w:color w:val="000000"/>
          <w:sz w:val="32"/>
          <w:szCs w:val="32"/>
        </w:rPr>
      </w:pPr>
      <w:r w:rsidRPr="00B138CD">
        <w:rPr>
          <w:rFonts w:cs="Times New Roman"/>
          <w:b/>
          <w:color w:val="000000"/>
          <w:sz w:val="32"/>
          <w:szCs w:val="32"/>
        </w:rPr>
        <w:lastRenderedPageBreak/>
        <w:t xml:space="preserve">Earth Systems </w:t>
      </w:r>
    </w:p>
    <w:p w:rsidR="00072E36" w:rsidRPr="00072E36" w:rsidRDefault="00072E36" w:rsidP="00072E36">
      <w:pPr>
        <w:autoSpaceDE w:val="0"/>
        <w:autoSpaceDN w:val="0"/>
        <w:adjustRightInd w:val="0"/>
        <w:spacing w:after="0" w:line="240" w:lineRule="auto"/>
        <w:rPr>
          <w:rFonts w:cs="Times New Roman"/>
          <w:b/>
          <w:bCs/>
          <w:color w:val="000000"/>
        </w:rPr>
      </w:pPr>
      <w:r w:rsidRPr="00072E36">
        <w:rPr>
          <w:rFonts w:cs="Times New Roman"/>
          <w:b/>
          <w:bCs/>
          <w:color w:val="000000"/>
        </w:rPr>
        <w:t xml:space="preserve">SES1. Obtain, evaluate, and communicate information to investigate the composition and formation of Earth systems, including the Earth’s place in the solar system. </w:t>
      </w:r>
    </w:p>
    <w:p w:rsidR="00072E36" w:rsidRPr="00072E36" w:rsidRDefault="00072E36" w:rsidP="00A13829">
      <w:pPr>
        <w:pStyle w:val="Default"/>
        <w:ind w:left="720"/>
        <w:rPr>
          <w:rFonts w:asciiTheme="minorHAnsi" w:hAnsiTheme="minorHAnsi"/>
          <w:sz w:val="22"/>
          <w:szCs w:val="22"/>
        </w:rPr>
      </w:pPr>
      <w:r w:rsidRPr="00072E36">
        <w:rPr>
          <w:rFonts w:asciiTheme="minorHAnsi" w:hAnsiTheme="minorHAnsi"/>
          <w:sz w:val="22"/>
          <w:szCs w:val="22"/>
        </w:rPr>
        <w:t>a. Construct an explanation of the origins of the solar system from scientific evidence including</w:t>
      </w:r>
      <w:r w:rsidRPr="00072E36">
        <w:rPr>
          <w:sz w:val="23"/>
          <w:szCs w:val="23"/>
        </w:rPr>
        <w:t xml:space="preserve"> </w:t>
      </w:r>
      <w:r w:rsidRPr="00072E36">
        <w:t xml:space="preserve">the composition, distribution and motion of solar system </w:t>
      </w:r>
      <w:r w:rsidRPr="00072E36">
        <w:rPr>
          <w:rFonts w:asciiTheme="minorHAnsi" w:hAnsiTheme="minorHAnsi"/>
          <w:sz w:val="22"/>
          <w:szCs w:val="22"/>
        </w:rPr>
        <w:t xml:space="preserve">objects. </w:t>
      </w:r>
    </w:p>
    <w:p w:rsidR="00072E36" w:rsidRPr="00072E36" w:rsidRDefault="00072E36" w:rsidP="00A13829">
      <w:pPr>
        <w:autoSpaceDE w:val="0"/>
        <w:autoSpaceDN w:val="0"/>
        <w:adjustRightInd w:val="0"/>
        <w:spacing w:after="0" w:line="240" w:lineRule="auto"/>
        <w:ind w:left="720"/>
        <w:rPr>
          <w:rFonts w:cs="Times New Roman"/>
          <w:color w:val="000000"/>
          <w:sz w:val="16"/>
          <w:szCs w:val="16"/>
        </w:rPr>
      </w:pPr>
      <w:r w:rsidRPr="00072E36">
        <w:rPr>
          <w:rFonts w:cs="Times New Roman"/>
          <w:color w:val="000000"/>
        </w:rPr>
        <w:t>(</w:t>
      </w:r>
      <w:r w:rsidRPr="00072E36">
        <w:rPr>
          <w:rFonts w:cs="Times New Roman"/>
          <w:i/>
          <w:iCs/>
          <w:color w:val="000000"/>
        </w:rPr>
        <w:t xml:space="preserve">Clarification statement: </w:t>
      </w:r>
      <w:r w:rsidRPr="00072E36">
        <w:rPr>
          <w:rFonts w:cs="Times New Roman"/>
          <w:color w:val="000000"/>
        </w:rPr>
        <w:t xml:space="preserve">The nebular hypothesis should be included in this element.) </w:t>
      </w:r>
    </w:p>
    <w:p w:rsidR="00072E36" w:rsidRPr="00072E36" w:rsidRDefault="00072E36" w:rsidP="00A13829">
      <w:pPr>
        <w:autoSpaceDE w:val="0"/>
        <w:autoSpaceDN w:val="0"/>
        <w:adjustRightInd w:val="0"/>
        <w:spacing w:after="0" w:line="240" w:lineRule="auto"/>
        <w:ind w:left="720"/>
        <w:rPr>
          <w:rFonts w:cs="Times New Roman"/>
          <w:color w:val="000000"/>
          <w:sz w:val="14"/>
          <w:szCs w:val="14"/>
        </w:rPr>
      </w:pP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 xml:space="preserve">b. Ask questions to evaluate evidence for the development and composition of Earth’s early systems, including the geosphere (crust, mantle and core), hydrosphere and atmosphere. </w:t>
      </w: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w:t>
      </w:r>
      <w:r w:rsidRPr="00072E36">
        <w:rPr>
          <w:rFonts w:cs="Times New Roman"/>
          <w:i/>
          <w:iCs/>
          <w:color w:val="000000"/>
        </w:rPr>
        <w:t xml:space="preserve">Clarification statement: </w:t>
      </w:r>
      <w:r w:rsidRPr="00072E36">
        <w:rPr>
          <w:rFonts w:cs="Times New Roman"/>
          <w:color w:val="000000"/>
        </w:rPr>
        <w:t xml:space="preserve">The differentiation by density of Earth into crust, mantle and core should be included in this element.) </w:t>
      </w:r>
    </w:p>
    <w:p w:rsidR="00072E36" w:rsidRPr="00072E36" w:rsidRDefault="00072E36" w:rsidP="00A13829">
      <w:pPr>
        <w:autoSpaceDE w:val="0"/>
        <w:autoSpaceDN w:val="0"/>
        <w:adjustRightInd w:val="0"/>
        <w:spacing w:after="0" w:line="240" w:lineRule="auto"/>
        <w:ind w:left="720"/>
        <w:rPr>
          <w:rFonts w:cs="Times New Roman"/>
          <w:color w:val="000000"/>
          <w:sz w:val="14"/>
          <w:szCs w:val="14"/>
        </w:rPr>
      </w:pP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 xml:space="preserve">c. Develop a model of the physical composition of Earth’s layers using multiple types of evidence (e.g., Earth’s magnetic field, composition of meteorites and seismic waves). </w:t>
      </w:r>
    </w:p>
    <w:p w:rsid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w:t>
      </w:r>
      <w:r w:rsidRPr="00072E36">
        <w:rPr>
          <w:rFonts w:cs="Times New Roman"/>
          <w:i/>
          <w:iCs/>
          <w:color w:val="000000"/>
        </w:rPr>
        <w:t xml:space="preserve">Clarification statement: </w:t>
      </w:r>
      <w:r w:rsidRPr="00072E36">
        <w:rPr>
          <w:rFonts w:cs="Times New Roman"/>
          <w:color w:val="000000"/>
        </w:rPr>
        <w:t xml:space="preserve">Earth’s layers should include crust, mantle, inner core and outer core.)  </w:t>
      </w:r>
    </w:p>
    <w:p w:rsidR="00072E36" w:rsidRDefault="00072E36" w:rsidP="00072E36">
      <w:pPr>
        <w:autoSpaceDE w:val="0"/>
        <w:autoSpaceDN w:val="0"/>
        <w:adjustRightInd w:val="0"/>
        <w:spacing w:after="0" w:line="240" w:lineRule="auto"/>
        <w:rPr>
          <w:rFonts w:cs="Times New Roman"/>
          <w:color w:val="000000"/>
          <w:sz w:val="16"/>
          <w:szCs w:val="16"/>
        </w:rPr>
      </w:pPr>
    </w:p>
    <w:p w:rsidR="00072E36" w:rsidRPr="00072E36" w:rsidRDefault="00072E36" w:rsidP="00072E36">
      <w:pPr>
        <w:autoSpaceDE w:val="0"/>
        <w:autoSpaceDN w:val="0"/>
        <w:adjustRightInd w:val="0"/>
        <w:spacing w:after="0" w:line="240" w:lineRule="auto"/>
        <w:rPr>
          <w:rFonts w:cs="Times New Roman"/>
          <w:color w:val="000000"/>
          <w:sz w:val="16"/>
          <w:szCs w:val="16"/>
        </w:rPr>
      </w:pPr>
    </w:p>
    <w:p w:rsidR="00072E36" w:rsidRDefault="00072E36" w:rsidP="00072E36">
      <w:pPr>
        <w:autoSpaceDE w:val="0"/>
        <w:autoSpaceDN w:val="0"/>
        <w:adjustRightInd w:val="0"/>
        <w:spacing w:after="0" w:line="240" w:lineRule="auto"/>
        <w:rPr>
          <w:rFonts w:cs="Times New Roman"/>
          <w:b/>
          <w:bCs/>
          <w:color w:val="000000"/>
        </w:rPr>
      </w:pPr>
      <w:r w:rsidRPr="00072E36">
        <w:rPr>
          <w:rFonts w:cs="Times New Roman"/>
          <w:b/>
          <w:bCs/>
          <w:color w:val="000000"/>
        </w:rPr>
        <w:t xml:space="preserve">SES2. Obtain, evaluate, and communicate information to understand how plate tectonics creates certain geologic features, landforms, Earth materials, and geologic hazards. </w:t>
      </w: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 xml:space="preserve">a. Construct an explanation based on evidence that describes the mechanisms causing plate tectonic motion. </w:t>
      </w: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w:t>
      </w:r>
      <w:r w:rsidRPr="00072E36">
        <w:rPr>
          <w:rFonts w:cs="Times New Roman"/>
          <w:i/>
          <w:iCs/>
          <w:color w:val="000000"/>
        </w:rPr>
        <w:t xml:space="preserve">Clarification statement: </w:t>
      </w:r>
      <w:r w:rsidRPr="00072E36">
        <w:rPr>
          <w:rFonts w:cs="Times New Roman"/>
          <w:color w:val="000000"/>
        </w:rPr>
        <w:t xml:space="preserve">The role of radioactive decay as the source of energy that drives the process of convection </w:t>
      </w:r>
      <w:proofErr w:type="gramStart"/>
      <w:r w:rsidRPr="00072E36">
        <w:rPr>
          <w:rFonts w:cs="Times New Roman"/>
          <w:color w:val="000000"/>
        </w:rPr>
        <w:t>should be studied</w:t>
      </w:r>
      <w:proofErr w:type="gramEnd"/>
      <w:r w:rsidRPr="00072E36">
        <w:rPr>
          <w:rFonts w:cs="Times New Roman"/>
          <w:color w:val="000000"/>
        </w:rPr>
        <w:t xml:space="preserve"> as part of this element). </w:t>
      </w:r>
    </w:p>
    <w:p w:rsidR="00072E36" w:rsidRPr="00072E36" w:rsidRDefault="00072E36" w:rsidP="00A13829">
      <w:pPr>
        <w:autoSpaceDE w:val="0"/>
        <w:autoSpaceDN w:val="0"/>
        <w:adjustRightInd w:val="0"/>
        <w:spacing w:after="0" w:line="240" w:lineRule="auto"/>
        <w:ind w:left="720"/>
        <w:rPr>
          <w:rFonts w:cs="Times New Roman"/>
          <w:color w:val="000000"/>
          <w:sz w:val="14"/>
          <w:szCs w:val="14"/>
        </w:rPr>
      </w:pP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 xml:space="preserve">b. Develop and use models for the different types of plate tectonic settings (convergent, divergent and transform boundaries). </w:t>
      </w: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w:t>
      </w:r>
      <w:r w:rsidRPr="00072E36">
        <w:rPr>
          <w:rFonts w:cs="Times New Roman"/>
          <w:i/>
          <w:iCs/>
          <w:color w:val="000000"/>
        </w:rPr>
        <w:t xml:space="preserve">Clarification statement: </w:t>
      </w:r>
      <w:r w:rsidRPr="00072E36">
        <w:rPr>
          <w:rFonts w:cs="Times New Roman"/>
          <w:color w:val="000000"/>
        </w:rPr>
        <w:t xml:space="preserve">Subduction zones, continental collisions, rift zones, and ocean basins should be included.) </w:t>
      </w:r>
    </w:p>
    <w:p w:rsidR="00072E36" w:rsidRPr="00072E36" w:rsidRDefault="00072E36" w:rsidP="00A13829">
      <w:pPr>
        <w:autoSpaceDE w:val="0"/>
        <w:autoSpaceDN w:val="0"/>
        <w:adjustRightInd w:val="0"/>
        <w:spacing w:after="49" w:line="240" w:lineRule="auto"/>
        <w:ind w:left="720"/>
        <w:rPr>
          <w:rFonts w:cs="Times New Roman"/>
          <w:color w:val="000000"/>
          <w:sz w:val="14"/>
          <w:szCs w:val="14"/>
        </w:rPr>
      </w:pPr>
    </w:p>
    <w:p w:rsidR="00072E36" w:rsidRPr="00072E36" w:rsidRDefault="00072E36" w:rsidP="00A13829">
      <w:pPr>
        <w:autoSpaceDE w:val="0"/>
        <w:autoSpaceDN w:val="0"/>
        <w:adjustRightInd w:val="0"/>
        <w:spacing w:after="49" w:line="240" w:lineRule="auto"/>
        <w:ind w:left="720"/>
        <w:rPr>
          <w:rFonts w:cs="Times New Roman"/>
          <w:color w:val="000000"/>
        </w:rPr>
      </w:pPr>
      <w:r w:rsidRPr="00072E36">
        <w:rPr>
          <w:rFonts w:cs="Times New Roman"/>
          <w:color w:val="000000"/>
        </w:rPr>
        <w:t xml:space="preserve">c. Construct an explanation that communicates the relationship of geologic features, landforms, Earth materials and geologic hazards to each plate tectonic setting. </w:t>
      </w:r>
    </w:p>
    <w:p w:rsidR="00072E36" w:rsidRPr="00072E36" w:rsidRDefault="00072E36" w:rsidP="00A13829">
      <w:pPr>
        <w:autoSpaceDE w:val="0"/>
        <w:autoSpaceDN w:val="0"/>
        <w:adjustRightInd w:val="0"/>
        <w:spacing w:after="0" w:line="240" w:lineRule="auto"/>
        <w:ind w:left="720"/>
        <w:rPr>
          <w:rFonts w:cs="Times New Roman"/>
          <w:color w:val="000000"/>
          <w:sz w:val="14"/>
          <w:szCs w:val="14"/>
        </w:rPr>
      </w:pP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 xml:space="preserve">d. Ask questions to compare and contrast the relationship between transformation processes of all rock types (sedimentary, igneous, and metamorphic) and specific plate tectonic settings. </w:t>
      </w: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w:t>
      </w:r>
      <w:r w:rsidRPr="00072E36">
        <w:rPr>
          <w:rFonts w:cs="Times New Roman"/>
          <w:i/>
          <w:iCs/>
          <w:color w:val="000000"/>
        </w:rPr>
        <w:t xml:space="preserve">Clarification statement: </w:t>
      </w:r>
      <w:r w:rsidRPr="00072E36">
        <w:rPr>
          <w:rFonts w:cs="Times New Roman"/>
          <w:color w:val="000000"/>
        </w:rPr>
        <w:t xml:space="preserve">The plate tectonic settings to </w:t>
      </w:r>
      <w:proofErr w:type="gramStart"/>
      <w:r w:rsidRPr="00072E36">
        <w:rPr>
          <w:rFonts w:cs="Times New Roman"/>
          <w:color w:val="000000"/>
        </w:rPr>
        <w:t>be considered</w:t>
      </w:r>
      <w:proofErr w:type="gramEnd"/>
      <w:r w:rsidRPr="00072E36">
        <w:rPr>
          <w:rFonts w:cs="Times New Roman"/>
          <w:color w:val="000000"/>
        </w:rPr>
        <w:t xml:space="preserve"> here are continental collision, subduction zone, mid-ocean ridge, transformation fault, hot spot, and passive zone.) </w:t>
      </w:r>
    </w:p>
    <w:p w:rsidR="00072E36" w:rsidRPr="00072E36" w:rsidRDefault="00072E36" w:rsidP="00A13829">
      <w:pPr>
        <w:autoSpaceDE w:val="0"/>
        <w:autoSpaceDN w:val="0"/>
        <w:adjustRightInd w:val="0"/>
        <w:spacing w:after="0" w:line="240" w:lineRule="auto"/>
        <w:ind w:left="720"/>
        <w:rPr>
          <w:rFonts w:cs="Times New Roman"/>
          <w:color w:val="000000"/>
          <w:sz w:val="14"/>
          <w:szCs w:val="14"/>
        </w:rPr>
      </w:pP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 xml:space="preserve">e. Construct an argument using multiple forms of evidence that supports the theory of plate tectonics (e.g., fossils, </w:t>
      </w:r>
      <w:proofErr w:type="spellStart"/>
      <w:r w:rsidRPr="00072E36">
        <w:rPr>
          <w:rFonts w:cs="Times New Roman"/>
          <w:color w:val="000000"/>
        </w:rPr>
        <w:t>paleomagnetism</w:t>
      </w:r>
      <w:proofErr w:type="spellEnd"/>
      <w:r w:rsidRPr="00072E36">
        <w:rPr>
          <w:rFonts w:cs="Times New Roman"/>
          <w:color w:val="000000"/>
        </w:rPr>
        <w:t xml:space="preserve">, seafloor age, etc.). </w:t>
      </w:r>
    </w:p>
    <w:p w:rsidR="00072E36" w:rsidRDefault="00072E36" w:rsidP="00A13829">
      <w:pPr>
        <w:autoSpaceDE w:val="0"/>
        <w:autoSpaceDN w:val="0"/>
        <w:adjustRightInd w:val="0"/>
        <w:spacing w:after="0" w:line="240" w:lineRule="auto"/>
        <w:ind w:left="720"/>
        <w:rPr>
          <w:rFonts w:ascii="Times New Roman" w:hAnsi="Times New Roman" w:cs="Times New Roman"/>
          <w:color w:val="000000"/>
          <w:sz w:val="23"/>
          <w:szCs w:val="23"/>
        </w:rPr>
      </w:pPr>
    </w:p>
    <w:p w:rsidR="00072E36" w:rsidRDefault="00072E36" w:rsidP="00A13829">
      <w:pPr>
        <w:autoSpaceDE w:val="0"/>
        <w:autoSpaceDN w:val="0"/>
        <w:adjustRightInd w:val="0"/>
        <w:spacing w:after="0" w:line="240" w:lineRule="auto"/>
        <w:ind w:left="720"/>
        <w:rPr>
          <w:rFonts w:ascii="Times New Roman" w:hAnsi="Times New Roman" w:cs="Times New Roman"/>
          <w:color w:val="000000"/>
          <w:sz w:val="23"/>
          <w:szCs w:val="23"/>
        </w:rPr>
      </w:pPr>
    </w:p>
    <w:p w:rsidR="0071750D" w:rsidRPr="00072E36" w:rsidRDefault="0071750D" w:rsidP="00A13829">
      <w:pPr>
        <w:autoSpaceDE w:val="0"/>
        <w:autoSpaceDN w:val="0"/>
        <w:adjustRightInd w:val="0"/>
        <w:spacing w:after="0" w:line="240" w:lineRule="auto"/>
        <w:ind w:left="720"/>
        <w:rPr>
          <w:rFonts w:ascii="Times New Roman" w:hAnsi="Times New Roman" w:cs="Times New Roman"/>
          <w:color w:val="000000"/>
          <w:sz w:val="23"/>
          <w:szCs w:val="23"/>
        </w:rPr>
      </w:pPr>
    </w:p>
    <w:p w:rsidR="00072E36" w:rsidRPr="00072E36" w:rsidRDefault="00072E36" w:rsidP="00072E36">
      <w:pPr>
        <w:autoSpaceDE w:val="0"/>
        <w:autoSpaceDN w:val="0"/>
        <w:adjustRightInd w:val="0"/>
        <w:spacing w:after="0" w:line="240" w:lineRule="auto"/>
        <w:rPr>
          <w:rFonts w:cs="Times New Roman"/>
          <w:color w:val="000000"/>
        </w:rPr>
      </w:pPr>
      <w:r w:rsidRPr="00072E36">
        <w:rPr>
          <w:rFonts w:cs="Times New Roman"/>
          <w:b/>
          <w:bCs/>
          <w:color w:val="000000"/>
        </w:rPr>
        <w:t xml:space="preserve">SES3. Obtain, evaluate, and communicate information to explore the actions of water, wind, ice, and gravity as they relate to landscape change. </w:t>
      </w:r>
    </w:p>
    <w:p w:rsidR="00072E36" w:rsidRDefault="00072E36" w:rsidP="00A13829">
      <w:pPr>
        <w:autoSpaceDE w:val="0"/>
        <w:autoSpaceDN w:val="0"/>
        <w:adjustRightInd w:val="0"/>
        <w:spacing w:after="49" w:line="240" w:lineRule="auto"/>
        <w:ind w:left="720"/>
        <w:rPr>
          <w:rFonts w:cs="Times New Roman"/>
          <w:color w:val="000000"/>
        </w:rPr>
      </w:pPr>
      <w:r w:rsidRPr="00072E36">
        <w:rPr>
          <w:rFonts w:cs="Times New Roman"/>
          <w:color w:val="000000"/>
        </w:rPr>
        <w:t xml:space="preserve">a. Plan and carry out an investigation that demonstrates how surface water and groundwater act as the major agents of physical and chemical weathering. </w:t>
      </w:r>
    </w:p>
    <w:p w:rsidR="0071750D" w:rsidRPr="00072E36" w:rsidRDefault="0071750D" w:rsidP="00A13829">
      <w:pPr>
        <w:autoSpaceDE w:val="0"/>
        <w:autoSpaceDN w:val="0"/>
        <w:adjustRightInd w:val="0"/>
        <w:spacing w:after="49" w:line="240" w:lineRule="auto"/>
        <w:ind w:left="720"/>
        <w:rPr>
          <w:rFonts w:cs="Times New Roman"/>
          <w:color w:val="000000"/>
          <w:sz w:val="14"/>
          <w:szCs w:val="14"/>
        </w:rPr>
      </w:pPr>
    </w:p>
    <w:p w:rsidR="00072E36" w:rsidRPr="00072E36" w:rsidRDefault="00072E36" w:rsidP="00A13829">
      <w:pPr>
        <w:autoSpaceDE w:val="0"/>
        <w:autoSpaceDN w:val="0"/>
        <w:adjustRightInd w:val="0"/>
        <w:spacing w:after="0" w:line="240" w:lineRule="auto"/>
        <w:ind w:left="720"/>
        <w:rPr>
          <w:rFonts w:cs="Times New Roman"/>
          <w:color w:val="000000"/>
        </w:rPr>
      </w:pPr>
      <w:r w:rsidRPr="00072E36">
        <w:rPr>
          <w:rFonts w:cs="Times New Roman"/>
          <w:color w:val="000000"/>
        </w:rPr>
        <w:t xml:space="preserve">b. Develop a model of the processes and geologic hazards that result from both sudden and gradual mass </w:t>
      </w:r>
    </w:p>
    <w:p w:rsidR="0071750D" w:rsidRPr="0071750D" w:rsidRDefault="0071750D" w:rsidP="00A13829">
      <w:pPr>
        <w:autoSpaceDE w:val="0"/>
        <w:autoSpaceDN w:val="0"/>
        <w:adjustRightInd w:val="0"/>
        <w:spacing w:after="0" w:line="240" w:lineRule="auto"/>
        <w:ind w:left="720"/>
        <w:rPr>
          <w:rFonts w:cs="Times New Roman"/>
          <w:color w:val="000000"/>
        </w:rPr>
      </w:pPr>
    </w:p>
    <w:p w:rsidR="0071750D" w:rsidRPr="0071750D" w:rsidRDefault="0071750D" w:rsidP="00A13829">
      <w:pPr>
        <w:autoSpaceDE w:val="0"/>
        <w:autoSpaceDN w:val="0"/>
        <w:adjustRightInd w:val="0"/>
        <w:spacing w:after="49" w:line="240" w:lineRule="auto"/>
        <w:ind w:left="720"/>
        <w:rPr>
          <w:rFonts w:cs="Times New Roman"/>
          <w:color w:val="000000"/>
        </w:rPr>
      </w:pPr>
      <w:r w:rsidRPr="0071750D">
        <w:rPr>
          <w:rFonts w:cs="Times New Roman"/>
          <w:color w:val="000000"/>
        </w:rPr>
        <w:t xml:space="preserve">c. Construct an explanation that relates the past and present actions of ice, wind, and water to landform distribution and landscape change. </w:t>
      </w:r>
    </w:p>
    <w:p w:rsidR="0071750D" w:rsidRPr="0071750D" w:rsidRDefault="0071750D" w:rsidP="00A13829">
      <w:pPr>
        <w:autoSpaceDE w:val="0"/>
        <w:autoSpaceDN w:val="0"/>
        <w:adjustRightInd w:val="0"/>
        <w:spacing w:after="49" w:line="240" w:lineRule="auto"/>
        <w:ind w:left="720"/>
        <w:rPr>
          <w:rFonts w:cs="Times New Roman"/>
          <w:color w:val="000000"/>
          <w:sz w:val="14"/>
          <w:szCs w:val="14"/>
        </w:rPr>
      </w:pPr>
    </w:p>
    <w:p w:rsidR="0071750D" w:rsidRDefault="0071750D" w:rsidP="00A13829">
      <w:pPr>
        <w:autoSpaceDE w:val="0"/>
        <w:autoSpaceDN w:val="0"/>
        <w:adjustRightInd w:val="0"/>
        <w:spacing w:after="0" w:line="240" w:lineRule="auto"/>
        <w:ind w:left="720"/>
        <w:rPr>
          <w:rFonts w:cs="Times New Roman"/>
          <w:color w:val="000000"/>
        </w:rPr>
      </w:pPr>
      <w:r w:rsidRPr="0071750D">
        <w:rPr>
          <w:rFonts w:cs="Times New Roman"/>
          <w:color w:val="000000"/>
        </w:rPr>
        <w:t xml:space="preserve">d. Construct an argument based on evidence that relates the characteristics of the sedimentary materials to the energy by which they </w:t>
      </w:r>
      <w:proofErr w:type="gramStart"/>
      <w:r w:rsidRPr="0071750D">
        <w:rPr>
          <w:rFonts w:cs="Times New Roman"/>
          <w:color w:val="000000"/>
        </w:rPr>
        <w:t>were transported and deposited</w:t>
      </w:r>
      <w:proofErr w:type="gramEnd"/>
      <w:r w:rsidRPr="0071750D">
        <w:rPr>
          <w:rFonts w:cs="Times New Roman"/>
          <w:color w:val="000000"/>
        </w:rPr>
        <w:t xml:space="preserve">. </w:t>
      </w:r>
    </w:p>
    <w:p w:rsidR="0071750D" w:rsidRPr="0071750D" w:rsidRDefault="0071750D" w:rsidP="0071750D">
      <w:pPr>
        <w:autoSpaceDE w:val="0"/>
        <w:autoSpaceDN w:val="0"/>
        <w:adjustRightInd w:val="0"/>
        <w:spacing w:after="0" w:line="240" w:lineRule="auto"/>
        <w:rPr>
          <w:rFonts w:cs="Times New Roman"/>
          <w:color w:val="000000"/>
        </w:rPr>
      </w:pPr>
    </w:p>
    <w:p w:rsidR="0071750D" w:rsidRPr="0071750D" w:rsidRDefault="0071750D" w:rsidP="0071750D">
      <w:pPr>
        <w:autoSpaceDE w:val="0"/>
        <w:autoSpaceDN w:val="0"/>
        <w:adjustRightInd w:val="0"/>
        <w:spacing w:after="0" w:line="240" w:lineRule="auto"/>
        <w:rPr>
          <w:rFonts w:cs="Times New Roman"/>
          <w:b/>
          <w:bCs/>
          <w:color w:val="000000"/>
        </w:rPr>
      </w:pPr>
      <w:r w:rsidRPr="0071750D">
        <w:rPr>
          <w:rFonts w:cs="Times New Roman"/>
          <w:b/>
          <w:bCs/>
          <w:color w:val="000000"/>
        </w:rPr>
        <w:t xml:space="preserve">SES4. Obtain, evaluate, and communicate information to understand how rock relationships and fossils </w:t>
      </w:r>
      <w:proofErr w:type="gramStart"/>
      <w:r w:rsidRPr="0071750D">
        <w:rPr>
          <w:rFonts w:cs="Times New Roman"/>
          <w:b/>
          <w:bCs/>
          <w:color w:val="000000"/>
        </w:rPr>
        <w:t>are used</w:t>
      </w:r>
      <w:proofErr w:type="gramEnd"/>
      <w:r w:rsidRPr="0071750D">
        <w:rPr>
          <w:rFonts w:cs="Times New Roman"/>
          <w:b/>
          <w:bCs/>
          <w:color w:val="000000"/>
        </w:rPr>
        <w:t xml:space="preserve"> to reconstruct the Earth’s past. </w:t>
      </w:r>
    </w:p>
    <w:p w:rsidR="0071750D" w:rsidRDefault="0071750D" w:rsidP="00A13829">
      <w:pPr>
        <w:autoSpaceDE w:val="0"/>
        <w:autoSpaceDN w:val="0"/>
        <w:adjustRightInd w:val="0"/>
        <w:spacing w:after="49" w:line="240" w:lineRule="auto"/>
        <w:ind w:left="720"/>
        <w:rPr>
          <w:rFonts w:cs="Times New Roman"/>
          <w:color w:val="000000"/>
          <w:sz w:val="14"/>
          <w:szCs w:val="14"/>
        </w:rPr>
      </w:pPr>
      <w:r w:rsidRPr="0071750D">
        <w:rPr>
          <w:rFonts w:cs="Times New Roman"/>
          <w:color w:val="000000"/>
        </w:rPr>
        <w:t xml:space="preserve">a. Use mathematics and computational thinking to calculate the absolute age of rocks using a variety of methods (e.g., radiometric dating, rates of erosion, rates of deposition, and varve count). </w:t>
      </w:r>
    </w:p>
    <w:p w:rsidR="0071750D" w:rsidRPr="0071750D" w:rsidRDefault="0071750D" w:rsidP="00A13829">
      <w:pPr>
        <w:autoSpaceDE w:val="0"/>
        <w:autoSpaceDN w:val="0"/>
        <w:adjustRightInd w:val="0"/>
        <w:spacing w:after="49" w:line="240" w:lineRule="auto"/>
        <w:ind w:left="720"/>
        <w:rPr>
          <w:rFonts w:cs="Times New Roman"/>
          <w:color w:val="000000"/>
          <w:sz w:val="14"/>
          <w:szCs w:val="14"/>
        </w:rPr>
      </w:pPr>
    </w:p>
    <w:p w:rsidR="0071750D" w:rsidRDefault="0071750D" w:rsidP="00A13829">
      <w:pPr>
        <w:autoSpaceDE w:val="0"/>
        <w:autoSpaceDN w:val="0"/>
        <w:adjustRightInd w:val="0"/>
        <w:spacing w:after="49" w:line="240" w:lineRule="auto"/>
        <w:ind w:left="720"/>
        <w:rPr>
          <w:rFonts w:cs="Times New Roman"/>
          <w:color w:val="000000"/>
        </w:rPr>
      </w:pPr>
      <w:r w:rsidRPr="0071750D">
        <w:rPr>
          <w:rFonts w:cs="Times New Roman"/>
          <w:color w:val="000000"/>
        </w:rPr>
        <w:t xml:space="preserve">b. Construct an argument applying principles of relative age (superposition, original horizontality, </w:t>
      </w:r>
      <w:proofErr w:type="gramStart"/>
      <w:r w:rsidRPr="0071750D">
        <w:rPr>
          <w:rFonts w:cs="Times New Roman"/>
          <w:color w:val="000000"/>
        </w:rPr>
        <w:t>cross-cutting</w:t>
      </w:r>
      <w:proofErr w:type="gramEnd"/>
      <w:r w:rsidRPr="0071750D">
        <w:rPr>
          <w:rFonts w:cs="Times New Roman"/>
          <w:color w:val="000000"/>
        </w:rPr>
        <w:t xml:space="preserve"> relations, and original lateral continuity) to interpret a geologic cross-section and describe how unconformities form. </w:t>
      </w:r>
    </w:p>
    <w:p w:rsidR="0071750D" w:rsidRPr="0071750D" w:rsidRDefault="0071750D" w:rsidP="00A13829">
      <w:pPr>
        <w:autoSpaceDE w:val="0"/>
        <w:autoSpaceDN w:val="0"/>
        <w:adjustRightInd w:val="0"/>
        <w:spacing w:after="49" w:line="240" w:lineRule="auto"/>
        <w:ind w:left="720"/>
        <w:rPr>
          <w:rFonts w:cs="Times New Roman"/>
          <w:color w:val="000000"/>
          <w:sz w:val="14"/>
          <w:szCs w:val="14"/>
        </w:rPr>
      </w:pPr>
    </w:p>
    <w:p w:rsidR="0071750D" w:rsidRDefault="0071750D" w:rsidP="00A13829">
      <w:pPr>
        <w:autoSpaceDE w:val="0"/>
        <w:autoSpaceDN w:val="0"/>
        <w:adjustRightInd w:val="0"/>
        <w:spacing w:after="49" w:line="240" w:lineRule="auto"/>
        <w:ind w:left="720"/>
        <w:rPr>
          <w:rFonts w:cs="Times New Roman"/>
          <w:color w:val="000000"/>
          <w:sz w:val="14"/>
          <w:szCs w:val="14"/>
        </w:rPr>
      </w:pPr>
      <w:r w:rsidRPr="0071750D">
        <w:rPr>
          <w:rFonts w:cs="Times New Roman"/>
          <w:color w:val="000000"/>
        </w:rPr>
        <w:t xml:space="preserve">c. Analyze and interpret data from rock and fossil succession in a rock sequence to interpret major events in Earth’s history such as mass extinction, major climatic change, and tectonic events. </w:t>
      </w:r>
    </w:p>
    <w:p w:rsidR="0071750D" w:rsidRPr="0071750D" w:rsidRDefault="0071750D" w:rsidP="00A13829">
      <w:pPr>
        <w:autoSpaceDE w:val="0"/>
        <w:autoSpaceDN w:val="0"/>
        <w:adjustRightInd w:val="0"/>
        <w:spacing w:after="49" w:line="240" w:lineRule="auto"/>
        <w:ind w:left="720"/>
        <w:rPr>
          <w:rFonts w:cs="Times New Roman"/>
          <w:color w:val="000000"/>
          <w:sz w:val="14"/>
          <w:szCs w:val="14"/>
        </w:rPr>
      </w:pPr>
    </w:p>
    <w:p w:rsidR="0071750D" w:rsidRDefault="0071750D" w:rsidP="00A13829">
      <w:pPr>
        <w:autoSpaceDE w:val="0"/>
        <w:autoSpaceDN w:val="0"/>
        <w:adjustRightInd w:val="0"/>
        <w:spacing w:after="49" w:line="240" w:lineRule="auto"/>
        <w:ind w:left="720"/>
        <w:rPr>
          <w:rFonts w:cs="Times New Roman"/>
          <w:color w:val="000000"/>
        </w:rPr>
      </w:pPr>
      <w:r w:rsidRPr="0071750D">
        <w:rPr>
          <w:rFonts w:cs="Times New Roman"/>
          <w:color w:val="000000"/>
        </w:rPr>
        <w:t xml:space="preserve">d. Construct an explanation applying the principle of uniformitarianism to show the relationship between sedimentary rocks and their fossils to the environments in which they </w:t>
      </w:r>
      <w:proofErr w:type="gramStart"/>
      <w:r w:rsidRPr="0071750D">
        <w:rPr>
          <w:rFonts w:cs="Times New Roman"/>
          <w:color w:val="000000"/>
        </w:rPr>
        <w:t>were formed</w:t>
      </w:r>
      <w:proofErr w:type="gramEnd"/>
      <w:r w:rsidRPr="0071750D">
        <w:rPr>
          <w:rFonts w:cs="Times New Roman"/>
          <w:color w:val="000000"/>
        </w:rPr>
        <w:t xml:space="preserve">. </w:t>
      </w:r>
    </w:p>
    <w:p w:rsidR="0071750D" w:rsidRPr="0071750D" w:rsidRDefault="0071750D" w:rsidP="00A13829">
      <w:pPr>
        <w:autoSpaceDE w:val="0"/>
        <w:autoSpaceDN w:val="0"/>
        <w:adjustRightInd w:val="0"/>
        <w:spacing w:after="49" w:line="240" w:lineRule="auto"/>
        <w:ind w:left="720"/>
        <w:rPr>
          <w:rFonts w:cs="Times New Roman"/>
          <w:color w:val="000000"/>
          <w:sz w:val="14"/>
          <w:szCs w:val="14"/>
        </w:rPr>
      </w:pPr>
    </w:p>
    <w:p w:rsidR="0071750D" w:rsidRPr="0071750D" w:rsidRDefault="0071750D" w:rsidP="00A13829">
      <w:pPr>
        <w:autoSpaceDE w:val="0"/>
        <w:autoSpaceDN w:val="0"/>
        <w:adjustRightInd w:val="0"/>
        <w:spacing w:after="0" w:line="240" w:lineRule="auto"/>
        <w:ind w:left="720"/>
        <w:rPr>
          <w:rFonts w:cs="Times New Roman"/>
          <w:color w:val="000000"/>
        </w:rPr>
      </w:pPr>
      <w:r w:rsidRPr="0071750D">
        <w:rPr>
          <w:rFonts w:cs="Times New Roman"/>
          <w:color w:val="000000"/>
        </w:rPr>
        <w:t xml:space="preserve">e. Construct an argument using spatial representations of Earth data that interprets major transitions in Earth’s history from the fossil and rock record of geologically defined areas. </w:t>
      </w:r>
    </w:p>
    <w:p w:rsidR="0071750D" w:rsidRDefault="0071750D" w:rsidP="00A13829">
      <w:pPr>
        <w:autoSpaceDE w:val="0"/>
        <w:autoSpaceDN w:val="0"/>
        <w:adjustRightInd w:val="0"/>
        <w:spacing w:after="0" w:line="240" w:lineRule="auto"/>
        <w:ind w:left="720"/>
        <w:rPr>
          <w:rFonts w:ascii="Times New Roman" w:hAnsi="Times New Roman" w:cs="Times New Roman"/>
          <w:color w:val="000000"/>
          <w:sz w:val="23"/>
          <w:szCs w:val="23"/>
        </w:rPr>
      </w:pPr>
      <w:r w:rsidRPr="0071750D">
        <w:rPr>
          <w:rFonts w:ascii="Times New Roman" w:hAnsi="Times New Roman" w:cs="Times New Roman"/>
          <w:color w:val="000000"/>
          <w:sz w:val="23"/>
          <w:szCs w:val="23"/>
        </w:rPr>
        <w:t>(</w:t>
      </w:r>
      <w:r w:rsidRPr="0071750D">
        <w:rPr>
          <w:rFonts w:ascii="Times New Roman" w:hAnsi="Times New Roman" w:cs="Times New Roman"/>
          <w:i/>
          <w:iCs/>
          <w:color w:val="000000"/>
          <w:sz w:val="23"/>
          <w:szCs w:val="23"/>
        </w:rPr>
        <w:t xml:space="preserve">Clarification statement: </w:t>
      </w:r>
      <w:r w:rsidRPr="0071750D">
        <w:rPr>
          <w:rFonts w:ascii="Times New Roman" w:hAnsi="Times New Roman" w:cs="Times New Roman"/>
          <w:color w:val="000000"/>
          <w:sz w:val="23"/>
          <w:szCs w:val="23"/>
        </w:rPr>
        <w:t xml:space="preserve">Students should use maps and cross-sections with a focus on Georgia.) </w:t>
      </w:r>
    </w:p>
    <w:p w:rsidR="0071750D" w:rsidRDefault="0071750D" w:rsidP="0071750D">
      <w:pPr>
        <w:autoSpaceDE w:val="0"/>
        <w:autoSpaceDN w:val="0"/>
        <w:adjustRightInd w:val="0"/>
        <w:spacing w:after="0" w:line="240" w:lineRule="auto"/>
        <w:rPr>
          <w:rFonts w:ascii="Times New Roman" w:hAnsi="Times New Roman" w:cs="Times New Roman"/>
          <w:color w:val="000000"/>
          <w:sz w:val="23"/>
          <w:szCs w:val="23"/>
        </w:rPr>
      </w:pPr>
    </w:p>
    <w:p w:rsidR="0071750D" w:rsidRDefault="0071750D" w:rsidP="0071750D">
      <w:pPr>
        <w:autoSpaceDE w:val="0"/>
        <w:autoSpaceDN w:val="0"/>
        <w:adjustRightInd w:val="0"/>
        <w:spacing w:after="0" w:line="240" w:lineRule="auto"/>
        <w:rPr>
          <w:rFonts w:ascii="Times New Roman" w:hAnsi="Times New Roman" w:cs="Times New Roman"/>
          <w:color w:val="000000"/>
          <w:sz w:val="23"/>
          <w:szCs w:val="23"/>
        </w:rPr>
      </w:pPr>
    </w:p>
    <w:p w:rsidR="0071750D" w:rsidRDefault="0071750D" w:rsidP="0071750D">
      <w:pPr>
        <w:autoSpaceDE w:val="0"/>
        <w:autoSpaceDN w:val="0"/>
        <w:adjustRightInd w:val="0"/>
        <w:spacing w:after="0" w:line="240" w:lineRule="auto"/>
        <w:rPr>
          <w:rFonts w:ascii="Times New Roman" w:hAnsi="Times New Roman" w:cs="Times New Roman"/>
          <w:color w:val="000000"/>
          <w:sz w:val="23"/>
          <w:szCs w:val="23"/>
        </w:rPr>
      </w:pPr>
    </w:p>
    <w:p w:rsidR="0071750D" w:rsidRDefault="0071750D" w:rsidP="0071750D">
      <w:pPr>
        <w:autoSpaceDE w:val="0"/>
        <w:autoSpaceDN w:val="0"/>
        <w:adjustRightInd w:val="0"/>
        <w:spacing w:after="0" w:line="240" w:lineRule="auto"/>
        <w:rPr>
          <w:rFonts w:ascii="Times New Roman" w:hAnsi="Times New Roman" w:cs="Times New Roman"/>
          <w:color w:val="000000"/>
          <w:sz w:val="23"/>
          <w:szCs w:val="23"/>
        </w:rPr>
      </w:pPr>
    </w:p>
    <w:p w:rsidR="0071750D" w:rsidRDefault="0071750D" w:rsidP="0071750D">
      <w:pPr>
        <w:autoSpaceDE w:val="0"/>
        <w:autoSpaceDN w:val="0"/>
        <w:adjustRightInd w:val="0"/>
        <w:spacing w:after="0" w:line="240" w:lineRule="auto"/>
        <w:rPr>
          <w:rFonts w:ascii="Times New Roman" w:hAnsi="Times New Roman" w:cs="Times New Roman"/>
          <w:color w:val="000000"/>
          <w:sz w:val="23"/>
          <w:szCs w:val="23"/>
        </w:rPr>
      </w:pPr>
    </w:p>
    <w:p w:rsidR="0071750D" w:rsidRDefault="0071750D" w:rsidP="0071750D">
      <w:pPr>
        <w:autoSpaceDE w:val="0"/>
        <w:autoSpaceDN w:val="0"/>
        <w:adjustRightInd w:val="0"/>
        <w:spacing w:after="0" w:line="240" w:lineRule="auto"/>
        <w:rPr>
          <w:rFonts w:ascii="Times New Roman" w:hAnsi="Times New Roman" w:cs="Times New Roman"/>
          <w:color w:val="000000"/>
          <w:sz w:val="23"/>
          <w:szCs w:val="23"/>
        </w:rPr>
      </w:pPr>
    </w:p>
    <w:p w:rsidR="00210C5F" w:rsidRDefault="00210C5F" w:rsidP="0071750D">
      <w:pPr>
        <w:autoSpaceDE w:val="0"/>
        <w:autoSpaceDN w:val="0"/>
        <w:adjustRightInd w:val="0"/>
        <w:spacing w:after="0" w:line="240" w:lineRule="auto"/>
        <w:rPr>
          <w:rFonts w:ascii="Times New Roman" w:hAnsi="Times New Roman" w:cs="Times New Roman"/>
          <w:color w:val="000000"/>
          <w:sz w:val="23"/>
          <w:szCs w:val="23"/>
        </w:rPr>
      </w:pPr>
    </w:p>
    <w:p w:rsidR="0071750D" w:rsidRPr="0071750D" w:rsidRDefault="0071750D" w:rsidP="0071750D">
      <w:pPr>
        <w:autoSpaceDE w:val="0"/>
        <w:autoSpaceDN w:val="0"/>
        <w:adjustRightInd w:val="0"/>
        <w:spacing w:after="0" w:line="240" w:lineRule="auto"/>
        <w:rPr>
          <w:rFonts w:ascii="Times New Roman" w:hAnsi="Times New Roman" w:cs="Times New Roman"/>
          <w:color w:val="000000"/>
          <w:sz w:val="23"/>
          <w:szCs w:val="23"/>
        </w:rPr>
      </w:pPr>
    </w:p>
    <w:p w:rsidR="0071750D" w:rsidRPr="0071750D" w:rsidRDefault="0071750D" w:rsidP="0071750D">
      <w:pPr>
        <w:autoSpaceDE w:val="0"/>
        <w:autoSpaceDN w:val="0"/>
        <w:adjustRightInd w:val="0"/>
        <w:spacing w:after="0" w:line="240" w:lineRule="auto"/>
        <w:rPr>
          <w:rFonts w:cs="Times New Roman"/>
          <w:color w:val="000000"/>
        </w:rPr>
      </w:pPr>
      <w:r w:rsidRPr="0071750D">
        <w:rPr>
          <w:rFonts w:cs="Times New Roman"/>
          <w:b/>
          <w:bCs/>
          <w:color w:val="000000"/>
        </w:rPr>
        <w:t xml:space="preserve">SES5. Obtain, evaluate, and communicate information to investigate the interaction of solar energy and Earth’s systems to produce weather and climate. </w:t>
      </w:r>
    </w:p>
    <w:p w:rsidR="0071750D" w:rsidRDefault="0071750D" w:rsidP="00655009">
      <w:pPr>
        <w:autoSpaceDE w:val="0"/>
        <w:autoSpaceDN w:val="0"/>
        <w:adjustRightInd w:val="0"/>
        <w:spacing w:after="49" w:line="240" w:lineRule="auto"/>
        <w:ind w:left="720"/>
        <w:rPr>
          <w:rFonts w:cs="Times New Roman"/>
          <w:color w:val="000000"/>
          <w:sz w:val="14"/>
          <w:szCs w:val="14"/>
        </w:rPr>
      </w:pPr>
      <w:r w:rsidRPr="0071750D">
        <w:rPr>
          <w:rFonts w:cs="Times New Roman"/>
          <w:color w:val="000000"/>
        </w:rPr>
        <w:t xml:space="preserve">a. Develop and use models to explain how latitudinal variations in solar heating create differences in air pressure, global wind patterns, and ocean currents that redistribute heat globally. </w:t>
      </w:r>
    </w:p>
    <w:p w:rsidR="0071750D" w:rsidRPr="0071750D" w:rsidRDefault="0071750D" w:rsidP="00655009">
      <w:pPr>
        <w:autoSpaceDE w:val="0"/>
        <w:autoSpaceDN w:val="0"/>
        <w:adjustRightInd w:val="0"/>
        <w:spacing w:after="49" w:line="240" w:lineRule="auto"/>
        <w:ind w:left="720"/>
        <w:rPr>
          <w:rFonts w:cs="Times New Roman"/>
          <w:color w:val="000000"/>
          <w:sz w:val="14"/>
          <w:szCs w:val="14"/>
        </w:rPr>
      </w:pPr>
    </w:p>
    <w:p w:rsidR="0071750D" w:rsidRDefault="0071750D" w:rsidP="00655009">
      <w:pPr>
        <w:autoSpaceDE w:val="0"/>
        <w:autoSpaceDN w:val="0"/>
        <w:adjustRightInd w:val="0"/>
        <w:spacing w:after="49" w:line="240" w:lineRule="auto"/>
        <w:ind w:left="720"/>
        <w:rPr>
          <w:rFonts w:cs="Times New Roman"/>
          <w:color w:val="000000"/>
        </w:rPr>
      </w:pPr>
      <w:r w:rsidRPr="0071750D">
        <w:rPr>
          <w:rFonts w:cs="Times New Roman"/>
          <w:color w:val="000000"/>
        </w:rPr>
        <w:t xml:space="preserve">b. Analyze and interpret data (e.g., maps, </w:t>
      </w:r>
      <w:proofErr w:type="spellStart"/>
      <w:r w:rsidRPr="0071750D">
        <w:rPr>
          <w:rFonts w:cs="Times New Roman"/>
          <w:color w:val="000000"/>
        </w:rPr>
        <w:t>meteograms</w:t>
      </w:r>
      <w:proofErr w:type="spellEnd"/>
      <w:r w:rsidRPr="0071750D">
        <w:rPr>
          <w:rFonts w:cs="Times New Roman"/>
          <w:color w:val="000000"/>
        </w:rPr>
        <w:t xml:space="preserve">, and weather apps) that demonstrate how the interaction and movement of air masses creates weather. </w:t>
      </w:r>
    </w:p>
    <w:p w:rsidR="0071750D" w:rsidRPr="0071750D" w:rsidRDefault="0071750D" w:rsidP="00655009">
      <w:pPr>
        <w:autoSpaceDE w:val="0"/>
        <w:autoSpaceDN w:val="0"/>
        <w:adjustRightInd w:val="0"/>
        <w:spacing w:after="49" w:line="240" w:lineRule="auto"/>
        <w:ind w:left="720"/>
        <w:rPr>
          <w:rFonts w:cs="Times New Roman"/>
          <w:color w:val="000000"/>
          <w:sz w:val="14"/>
          <w:szCs w:val="14"/>
        </w:rPr>
      </w:pPr>
    </w:p>
    <w:p w:rsidR="0071750D" w:rsidRDefault="0071750D" w:rsidP="00655009">
      <w:pPr>
        <w:autoSpaceDE w:val="0"/>
        <w:autoSpaceDN w:val="0"/>
        <w:adjustRightInd w:val="0"/>
        <w:spacing w:after="49" w:line="240" w:lineRule="auto"/>
        <w:ind w:left="720"/>
        <w:rPr>
          <w:rFonts w:cs="Times New Roman"/>
          <w:color w:val="000000"/>
        </w:rPr>
      </w:pPr>
      <w:r w:rsidRPr="0071750D">
        <w:rPr>
          <w:rFonts w:cs="Times New Roman"/>
          <w:color w:val="000000"/>
        </w:rPr>
        <w:t xml:space="preserve">c. Construct an argument that predicts weather patterns based on interactions among ocean currents, air masses, and topography. </w:t>
      </w:r>
    </w:p>
    <w:p w:rsidR="0071750D" w:rsidRPr="0071750D" w:rsidRDefault="0071750D" w:rsidP="00655009">
      <w:pPr>
        <w:autoSpaceDE w:val="0"/>
        <w:autoSpaceDN w:val="0"/>
        <w:adjustRightInd w:val="0"/>
        <w:spacing w:after="49" w:line="240" w:lineRule="auto"/>
        <w:ind w:left="720"/>
        <w:rPr>
          <w:rFonts w:cs="Times New Roman"/>
          <w:color w:val="000000"/>
          <w:sz w:val="14"/>
          <w:szCs w:val="14"/>
        </w:rPr>
      </w:pPr>
    </w:p>
    <w:p w:rsidR="0071750D" w:rsidRDefault="0071750D" w:rsidP="00655009">
      <w:pPr>
        <w:autoSpaceDE w:val="0"/>
        <w:autoSpaceDN w:val="0"/>
        <w:adjustRightInd w:val="0"/>
        <w:spacing w:after="49" w:line="240" w:lineRule="auto"/>
        <w:ind w:left="720"/>
        <w:rPr>
          <w:rFonts w:cs="Times New Roman"/>
          <w:color w:val="000000"/>
        </w:rPr>
      </w:pPr>
      <w:r w:rsidRPr="0071750D">
        <w:rPr>
          <w:rFonts w:cs="Times New Roman"/>
          <w:color w:val="000000"/>
        </w:rPr>
        <w:t xml:space="preserve">d. Analyze and interpret data to show how temperature and precipitation produce the pattern of climate regions (zones) on Earth. </w:t>
      </w:r>
    </w:p>
    <w:p w:rsidR="0071750D" w:rsidRPr="0071750D" w:rsidRDefault="0071750D" w:rsidP="00655009">
      <w:pPr>
        <w:autoSpaceDE w:val="0"/>
        <w:autoSpaceDN w:val="0"/>
        <w:adjustRightInd w:val="0"/>
        <w:spacing w:after="49" w:line="240" w:lineRule="auto"/>
        <w:ind w:left="720"/>
        <w:rPr>
          <w:rFonts w:cs="Times New Roman"/>
          <w:color w:val="000000"/>
          <w:sz w:val="14"/>
          <w:szCs w:val="14"/>
        </w:rPr>
      </w:pPr>
    </w:p>
    <w:p w:rsidR="0071750D" w:rsidRDefault="0071750D" w:rsidP="00655009">
      <w:pPr>
        <w:autoSpaceDE w:val="0"/>
        <w:autoSpaceDN w:val="0"/>
        <w:adjustRightInd w:val="0"/>
        <w:spacing w:after="49" w:line="240" w:lineRule="auto"/>
        <w:ind w:left="720"/>
        <w:rPr>
          <w:rFonts w:cs="Times New Roman"/>
          <w:color w:val="000000"/>
        </w:rPr>
      </w:pPr>
      <w:r w:rsidRPr="0071750D">
        <w:rPr>
          <w:rFonts w:cs="Times New Roman"/>
          <w:color w:val="000000"/>
        </w:rPr>
        <w:t xml:space="preserve">e. Construct an explanation that describes the conditions that generate extreme weather events (e.g., hurricanes, tornadoes, and thunderstorms) and the hazards associated with these events. </w:t>
      </w:r>
    </w:p>
    <w:p w:rsidR="0071750D" w:rsidRPr="0071750D" w:rsidRDefault="0071750D" w:rsidP="00655009">
      <w:pPr>
        <w:autoSpaceDE w:val="0"/>
        <w:autoSpaceDN w:val="0"/>
        <w:adjustRightInd w:val="0"/>
        <w:spacing w:after="49" w:line="240" w:lineRule="auto"/>
        <w:ind w:left="720"/>
        <w:rPr>
          <w:rFonts w:cs="Times New Roman"/>
          <w:color w:val="000000"/>
          <w:sz w:val="16"/>
          <w:szCs w:val="16"/>
        </w:rPr>
      </w:pPr>
    </w:p>
    <w:p w:rsidR="0071750D" w:rsidRPr="0071750D" w:rsidRDefault="0071750D" w:rsidP="00655009">
      <w:pPr>
        <w:pStyle w:val="Default"/>
        <w:ind w:left="720"/>
      </w:pPr>
      <w:r w:rsidRPr="0071750D">
        <w:rPr>
          <w:rFonts w:asciiTheme="minorHAnsi" w:hAnsiTheme="minorHAnsi"/>
          <w:sz w:val="22"/>
          <w:szCs w:val="22"/>
        </w:rPr>
        <w:t xml:space="preserve">f. Construct an argument relating changes in global climate to variation to Earth/sun relationships and </w:t>
      </w:r>
      <w:r w:rsidRPr="0071750D">
        <w:rPr>
          <w:sz w:val="23"/>
          <w:szCs w:val="23"/>
        </w:rPr>
        <w:t xml:space="preserve">atmospheric composition. </w:t>
      </w:r>
    </w:p>
    <w:p w:rsidR="00716EB6" w:rsidRDefault="00716EB6" w:rsidP="002207A2">
      <w:pPr>
        <w:pStyle w:val="Header"/>
        <w:rPr>
          <w:b/>
          <w:bCs/>
          <w:sz w:val="32"/>
          <w:szCs w:val="32"/>
        </w:rPr>
      </w:pPr>
    </w:p>
    <w:p w:rsidR="002207A2" w:rsidRPr="002207A2" w:rsidRDefault="002207A2" w:rsidP="002207A2">
      <w:pPr>
        <w:autoSpaceDE w:val="0"/>
        <w:autoSpaceDN w:val="0"/>
        <w:adjustRightInd w:val="0"/>
        <w:spacing w:after="0" w:line="240" w:lineRule="auto"/>
        <w:rPr>
          <w:rFonts w:cs="Times New Roman"/>
          <w:color w:val="000000"/>
        </w:rPr>
      </w:pPr>
      <w:r w:rsidRPr="002207A2">
        <w:rPr>
          <w:rFonts w:cs="Times New Roman"/>
          <w:b/>
          <w:bCs/>
          <w:color w:val="000000"/>
        </w:rPr>
        <w:t xml:space="preserve">SES6. Obtain, evaluate, and communicate information about how life on Earth responds to and shapes Earth’s systems. </w:t>
      </w:r>
    </w:p>
    <w:p w:rsidR="002207A2" w:rsidRDefault="002207A2" w:rsidP="00655009">
      <w:pPr>
        <w:autoSpaceDE w:val="0"/>
        <w:autoSpaceDN w:val="0"/>
        <w:adjustRightInd w:val="0"/>
        <w:spacing w:after="49" w:line="240" w:lineRule="auto"/>
        <w:ind w:left="720"/>
        <w:rPr>
          <w:rFonts w:cs="Times New Roman"/>
          <w:color w:val="000000"/>
        </w:rPr>
      </w:pPr>
      <w:r w:rsidRPr="002207A2">
        <w:rPr>
          <w:rFonts w:cs="Times New Roman"/>
          <w:color w:val="000000"/>
        </w:rPr>
        <w:t xml:space="preserve">a. Construct an argument from evidence that describes how life has responded to major events in Earth’s history (e.g., major climatic change, tectonic events) through extinction, migration, and/or adaptation. </w:t>
      </w:r>
    </w:p>
    <w:p w:rsidR="002207A2" w:rsidRPr="002207A2" w:rsidRDefault="002207A2" w:rsidP="00655009">
      <w:pPr>
        <w:autoSpaceDE w:val="0"/>
        <w:autoSpaceDN w:val="0"/>
        <w:adjustRightInd w:val="0"/>
        <w:spacing w:after="49" w:line="240" w:lineRule="auto"/>
        <w:ind w:left="720"/>
        <w:rPr>
          <w:rFonts w:cs="Times New Roman"/>
          <w:color w:val="000000"/>
          <w:sz w:val="16"/>
          <w:szCs w:val="16"/>
        </w:rPr>
      </w:pPr>
    </w:p>
    <w:p w:rsidR="002207A2" w:rsidRDefault="002207A2" w:rsidP="00655009">
      <w:pPr>
        <w:autoSpaceDE w:val="0"/>
        <w:autoSpaceDN w:val="0"/>
        <w:adjustRightInd w:val="0"/>
        <w:spacing w:after="49" w:line="240" w:lineRule="auto"/>
        <w:ind w:left="720"/>
        <w:rPr>
          <w:rFonts w:cs="Times New Roman"/>
          <w:color w:val="000000"/>
        </w:rPr>
      </w:pPr>
      <w:r w:rsidRPr="002207A2">
        <w:rPr>
          <w:rFonts w:cs="Times New Roman"/>
          <w:color w:val="000000"/>
        </w:rPr>
        <w:t xml:space="preserve">b. Construct an explanation that describes how biological processes have caused major changes in Earth’s systems through geologic time (e.g., nutrient cycling, atmospheric composition, and soil formation). </w:t>
      </w:r>
    </w:p>
    <w:p w:rsidR="002207A2" w:rsidRPr="002207A2" w:rsidRDefault="002207A2" w:rsidP="00655009">
      <w:pPr>
        <w:autoSpaceDE w:val="0"/>
        <w:autoSpaceDN w:val="0"/>
        <w:adjustRightInd w:val="0"/>
        <w:spacing w:after="49" w:line="240" w:lineRule="auto"/>
        <w:ind w:left="720"/>
        <w:rPr>
          <w:rFonts w:cs="Times New Roman"/>
          <w:color w:val="000000"/>
          <w:sz w:val="16"/>
          <w:szCs w:val="16"/>
        </w:rPr>
      </w:pPr>
    </w:p>
    <w:p w:rsidR="002207A2" w:rsidRDefault="002207A2" w:rsidP="00655009">
      <w:pPr>
        <w:autoSpaceDE w:val="0"/>
        <w:autoSpaceDN w:val="0"/>
        <w:adjustRightInd w:val="0"/>
        <w:spacing w:after="49" w:line="240" w:lineRule="auto"/>
        <w:ind w:left="720"/>
        <w:rPr>
          <w:rFonts w:cs="Times New Roman"/>
          <w:color w:val="000000"/>
        </w:rPr>
      </w:pPr>
      <w:r w:rsidRPr="002207A2">
        <w:rPr>
          <w:rFonts w:cs="Times New Roman"/>
          <w:color w:val="000000"/>
        </w:rPr>
        <w:t xml:space="preserve">c. Ask questions to investigate and communicate how humans depend on Earth’s land and water resources, which are distributed unevenly around the planet </w:t>
      </w:r>
      <w:proofErr w:type="gramStart"/>
      <w:r w:rsidRPr="002207A2">
        <w:rPr>
          <w:rFonts w:cs="Times New Roman"/>
          <w:color w:val="000000"/>
        </w:rPr>
        <w:t>as a result</w:t>
      </w:r>
      <w:proofErr w:type="gramEnd"/>
      <w:r w:rsidRPr="002207A2">
        <w:rPr>
          <w:rFonts w:cs="Times New Roman"/>
          <w:color w:val="000000"/>
        </w:rPr>
        <w:t xml:space="preserve"> of past geological and environmental processes. </w:t>
      </w:r>
    </w:p>
    <w:p w:rsidR="002207A2" w:rsidRPr="002207A2" w:rsidRDefault="002207A2" w:rsidP="00655009">
      <w:pPr>
        <w:autoSpaceDE w:val="0"/>
        <w:autoSpaceDN w:val="0"/>
        <w:adjustRightInd w:val="0"/>
        <w:spacing w:after="49" w:line="240" w:lineRule="auto"/>
        <w:ind w:left="720"/>
        <w:rPr>
          <w:rFonts w:cs="Times New Roman"/>
          <w:color w:val="000000"/>
          <w:sz w:val="16"/>
          <w:szCs w:val="16"/>
        </w:rPr>
      </w:pPr>
    </w:p>
    <w:p w:rsidR="002207A2" w:rsidRPr="002207A2" w:rsidRDefault="002207A2" w:rsidP="00655009">
      <w:pPr>
        <w:autoSpaceDE w:val="0"/>
        <w:autoSpaceDN w:val="0"/>
        <w:adjustRightInd w:val="0"/>
        <w:spacing w:after="0" w:line="240" w:lineRule="auto"/>
        <w:ind w:left="720"/>
        <w:rPr>
          <w:rFonts w:cs="Times New Roman"/>
          <w:color w:val="000000"/>
        </w:rPr>
      </w:pPr>
      <w:r w:rsidRPr="002207A2">
        <w:rPr>
          <w:rFonts w:cs="Times New Roman"/>
          <w:color w:val="000000"/>
        </w:rPr>
        <w:t xml:space="preserve">d. Analyze and interpret data that relates changes in global climate to natural and anthropogenic modification of Earth’s atmosphere and oceans. </w:t>
      </w:r>
    </w:p>
    <w:p w:rsidR="00716EB6" w:rsidRPr="00210C5F" w:rsidRDefault="00716EB6" w:rsidP="00210C5F">
      <w:pPr>
        <w:pStyle w:val="Header"/>
        <w:rPr>
          <w:bCs/>
          <w:sz w:val="32"/>
          <w:szCs w:val="32"/>
        </w:rPr>
      </w:pPr>
    </w:p>
    <w:sectPr w:rsidR="00716EB6" w:rsidRPr="00210C5F" w:rsidSect="00A51881">
      <w:headerReference w:type="default" r:id="rId10"/>
      <w:pgSz w:w="15840" w:h="12240" w:orient="landscape"/>
      <w:pgMar w:top="1440" w:right="72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C6" w:rsidRDefault="004033C6" w:rsidP="001024E5">
      <w:pPr>
        <w:spacing w:after="0" w:line="240" w:lineRule="auto"/>
      </w:pPr>
      <w:r>
        <w:separator/>
      </w:r>
    </w:p>
  </w:endnote>
  <w:endnote w:type="continuationSeparator" w:id="0">
    <w:p w:rsidR="004033C6" w:rsidRDefault="004033C6"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C6" w:rsidRDefault="004033C6" w:rsidP="001024E5">
      <w:pPr>
        <w:spacing w:after="0" w:line="240" w:lineRule="auto"/>
      </w:pPr>
      <w:r>
        <w:separator/>
      </w:r>
    </w:p>
  </w:footnote>
  <w:footnote w:type="continuationSeparator" w:id="0">
    <w:p w:rsidR="004033C6" w:rsidRDefault="004033C6"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225F10A9" wp14:editId="340EEE53">
          <wp:simplePos x="0" y="0"/>
          <wp:positionH relativeFrom="margin">
            <wp:align>center</wp:align>
          </wp:positionH>
          <wp:positionV relativeFrom="paragraph">
            <wp:posOffset>-228600</wp:posOffset>
          </wp:positionV>
          <wp:extent cx="1103630" cy="6762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13"/>
  </w:num>
  <w:num w:numId="6">
    <w:abstractNumId w:val="21"/>
  </w:num>
  <w:num w:numId="7">
    <w:abstractNumId w:val="18"/>
  </w:num>
  <w:num w:numId="8">
    <w:abstractNumId w:val="4"/>
  </w:num>
  <w:num w:numId="9">
    <w:abstractNumId w:val="2"/>
  </w:num>
  <w:num w:numId="10">
    <w:abstractNumId w:val="3"/>
  </w:num>
  <w:num w:numId="11">
    <w:abstractNumId w:val="20"/>
  </w:num>
  <w:num w:numId="12">
    <w:abstractNumId w:val="0"/>
  </w:num>
  <w:num w:numId="13">
    <w:abstractNumId w:val="25"/>
  </w:num>
  <w:num w:numId="14">
    <w:abstractNumId w:val="28"/>
  </w:num>
  <w:num w:numId="15">
    <w:abstractNumId w:val="14"/>
  </w:num>
  <w:num w:numId="16">
    <w:abstractNumId w:val="24"/>
  </w:num>
  <w:num w:numId="17">
    <w:abstractNumId w:val="27"/>
  </w:num>
  <w:num w:numId="18">
    <w:abstractNumId w:val="10"/>
  </w:num>
  <w:num w:numId="19">
    <w:abstractNumId w:val="29"/>
  </w:num>
  <w:num w:numId="20">
    <w:abstractNumId w:val="9"/>
  </w:num>
  <w:num w:numId="21">
    <w:abstractNumId w:val="22"/>
  </w:num>
  <w:num w:numId="22">
    <w:abstractNumId w:val="23"/>
  </w:num>
  <w:num w:numId="23">
    <w:abstractNumId w:val="6"/>
  </w:num>
  <w:num w:numId="24">
    <w:abstractNumId w:val="19"/>
  </w:num>
  <w:num w:numId="25">
    <w:abstractNumId w:val="5"/>
  </w:num>
  <w:num w:numId="26">
    <w:abstractNumId w:val="1"/>
  </w:num>
  <w:num w:numId="27">
    <w:abstractNumId w:val="17"/>
  </w:num>
  <w:num w:numId="28">
    <w:abstractNumId w:val="11"/>
  </w:num>
  <w:num w:numId="29">
    <w:abstractNumId w:val="26"/>
  </w:num>
  <w:num w:numId="30">
    <w:abstractNumId w:val="15"/>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1485"/>
    <w:rsid w:val="00072E36"/>
    <w:rsid w:val="000B145A"/>
    <w:rsid w:val="000B2ED8"/>
    <w:rsid w:val="000C41FF"/>
    <w:rsid w:val="000E78A6"/>
    <w:rsid w:val="000E7998"/>
    <w:rsid w:val="001024E5"/>
    <w:rsid w:val="00110E82"/>
    <w:rsid w:val="00126116"/>
    <w:rsid w:val="00153BEF"/>
    <w:rsid w:val="001540F5"/>
    <w:rsid w:val="00187691"/>
    <w:rsid w:val="001B72DE"/>
    <w:rsid w:val="001F304A"/>
    <w:rsid w:val="002030E4"/>
    <w:rsid w:val="00210C5F"/>
    <w:rsid w:val="002207A2"/>
    <w:rsid w:val="00227191"/>
    <w:rsid w:val="00255904"/>
    <w:rsid w:val="00263F50"/>
    <w:rsid w:val="00264D1C"/>
    <w:rsid w:val="00271FCD"/>
    <w:rsid w:val="002733AD"/>
    <w:rsid w:val="00285A27"/>
    <w:rsid w:val="002A5B0A"/>
    <w:rsid w:val="002B4395"/>
    <w:rsid w:val="002C3470"/>
    <w:rsid w:val="002C4200"/>
    <w:rsid w:val="002E0C7F"/>
    <w:rsid w:val="002E17CB"/>
    <w:rsid w:val="00306B7E"/>
    <w:rsid w:val="00353EB5"/>
    <w:rsid w:val="003658ED"/>
    <w:rsid w:val="003673BE"/>
    <w:rsid w:val="00381D7F"/>
    <w:rsid w:val="003822C4"/>
    <w:rsid w:val="0038639E"/>
    <w:rsid w:val="003A116C"/>
    <w:rsid w:val="003C10A2"/>
    <w:rsid w:val="003E4A54"/>
    <w:rsid w:val="003F3B9A"/>
    <w:rsid w:val="004033C6"/>
    <w:rsid w:val="00403F64"/>
    <w:rsid w:val="004126B4"/>
    <w:rsid w:val="004244EA"/>
    <w:rsid w:val="004270C0"/>
    <w:rsid w:val="00435897"/>
    <w:rsid w:val="00442879"/>
    <w:rsid w:val="00444C4C"/>
    <w:rsid w:val="0045442D"/>
    <w:rsid w:val="00474135"/>
    <w:rsid w:val="004A1001"/>
    <w:rsid w:val="004B1D1C"/>
    <w:rsid w:val="004C2D80"/>
    <w:rsid w:val="004C57DE"/>
    <w:rsid w:val="00524C15"/>
    <w:rsid w:val="005372A2"/>
    <w:rsid w:val="00547F09"/>
    <w:rsid w:val="00556FD9"/>
    <w:rsid w:val="00561990"/>
    <w:rsid w:val="00575C39"/>
    <w:rsid w:val="00587BD5"/>
    <w:rsid w:val="005A04EC"/>
    <w:rsid w:val="005A163B"/>
    <w:rsid w:val="005A6263"/>
    <w:rsid w:val="005D6F9B"/>
    <w:rsid w:val="005E6CC5"/>
    <w:rsid w:val="00613A59"/>
    <w:rsid w:val="00617084"/>
    <w:rsid w:val="0061778C"/>
    <w:rsid w:val="0063276A"/>
    <w:rsid w:val="00635208"/>
    <w:rsid w:val="00637F76"/>
    <w:rsid w:val="0064402E"/>
    <w:rsid w:val="00646301"/>
    <w:rsid w:val="006538C1"/>
    <w:rsid w:val="00655009"/>
    <w:rsid w:val="006B53A2"/>
    <w:rsid w:val="006D03D8"/>
    <w:rsid w:val="006D34E9"/>
    <w:rsid w:val="006E069F"/>
    <w:rsid w:val="006F283A"/>
    <w:rsid w:val="006F4D7A"/>
    <w:rsid w:val="006F784C"/>
    <w:rsid w:val="0070146B"/>
    <w:rsid w:val="00706D64"/>
    <w:rsid w:val="00716EB6"/>
    <w:rsid w:val="0071750D"/>
    <w:rsid w:val="00720E56"/>
    <w:rsid w:val="00720F94"/>
    <w:rsid w:val="00734AAE"/>
    <w:rsid w:val="00740855"/>
    <w:rsid w:val="00744DD6"/>
    <w:rsid w:val="00746A27"/>
    <w:rsid w:val="00752917"/>
    <w:rsid w:val="007634DC"/>
    <w:rsid w:val="0076685E"/>
    <w:rsid w:val="007754F5"/>
    <w:rsid w:val="007823D5"/>
    <w:rsid w:val="0079031D"/>
    <w:rsid w:val="007944CB"/>
    <w:rsid w:val="007A249B"/>
    <w:rsid w:val="007A3E84"/>
    <w:rsid w:val="007D4842"/>
    <w:rsid w:val="007D6348"/>
    <w:rsid w:val="007D6AAD"/>
    <w:rsid w:val="007E5740"/>
    <w:rsid w:val="0081236C"/>
    <w:rsid w:val="00813D85"/>
    <w:rsid w:val="00815A48"/>
    <w:rsid w:val="00823D07"/>
    <w:rsid w:val="00825E4E"/>
    <w:rsid w:val="008260F3"/>
    <w:rsid w:val="00826B85"/>
    <w:rsid w:val="008426E6"/>
    <w:rsid w:val="008457BF"/>
    <w:rsid w:val="00850EF3"/>
    <w:rsid w:val="00870304"/>
    <w:rsid w:val="00872A6D"/>
    <w:rsid w:val="00877333"/>
    <w:rsid w:val="00887C0B"/>
    <w:rsid w:val="008939FD"/>
    <w:rsid w:val="008A06C1"/>
    <w:rsid w:val="008A1116"/>
    <w:rsid w:val="008A669E"/>
    <w:rsid w:val="008C5C47"/>
    <w:rsid w:val="008D20E4"/>
    <w:rsid w:val="008D7796"/>
    <w:rsid w:val="008E3EF7"/>
    <w:rsid w:val="008E61F4"/>
    <w:rsid w:val="008F1BB1"/>
    <w:rsid w:val="00904940"/>
    <w:rsid w:val="009160D3"/>
    <w:rsid w:val="00944924"/>
    <w:rsid w:val="009B0DB2"/>
    <w:rsid w:val="009B0F28"/>
    <w:rsid w:val="009B5DAF"/>
    <w:rsid w:val="009D26D1"/>
    <w:rsid w:val="009F7E44"/>
    <w:rsid w:val="00A07DB1"/>
    <w:rsid w:val="00A13829"/>
    <w:rsid w:val="00A22CE7"/>
    <w:rsid w:val="00A24BA6"/>
    <w:rsid w:val="00A25FCB"/>
    <w:rsid w:val="00A33135"/>
    <w:rsid w:val="00A37D45"/>
    <w:rsid w:val="00A51881"/>
    <w:rsid w:val="00A66F2C"/>
    <w:rsid w:val="00A76C91"/>
    <w:rsid w:val="00AA3F9B"/>
    <w:rsid w:val="00AB3B49"/>
    <w:rsid w:val="00AD431B"/>
    <w:rsid w:val="00AF3842"/>
    <w:rsid w:val="00B138CD"/>
    <w:rsid w:val="00B22DFE"/>
    <w:rsid w:val="00B311BA"/>
    <w:rsid w:val="00B36E5E"/>
    <w:rsid w:val="00B40E50"/>
    <w:rsid w:val="00B53506"/>
    <w:rsid w:val="00B54154"/>
    <w:rsid w:val="00B5654F"/>
    <w:rsid w:val="00B62C77"/>
    <w:rsid w:val="00B63638"/>
    <w:rsid w:val="00B92FA4"/>
    <w:rsid w:val="00BC2899"/>
    <w:rsid w:val="00BC38F4"/>
    <w:rsid w:val="00BD0892"/>
    <w:rsid w:val="00C03865"/>
    <w:rsid w:val="00C27154"/>
    <w:rsid w:val="00C44FBE"/>
    <w:rsid w:val="00C54791"/>
    <w:rsid w:val="00C63163"/>
    <w:rsid w:val="00C677B5"/>
    <w:rsid w:val="00C83026"/>
    <w:rsid w:val="00CA727C"/>
    <w:rsid w:val="00CB4CCB"/>
    <w:rsid w:val="00CC72F4"/>
    <w:rsid w:val="00CD3640"/>
    <w:rsid w:val="00CE0583"/>
    <w:rsid w:val="00CE1E5C"/>
    <w:rsid w:val="00D02470"/>
    <w:rsid w:val="00D2074C"/>
    <w:rsid w:val="00D341BE"/>
    <w:rsid w:val="00D4231C"/>
    <w:rsid w:val="00D4350A"/>
    <w:rsid w:val="00D921AC"/>
    <w:rsid w:val="00DA1DFB"/>
    <w:rsid w:val="00DB31DF"/>
    <w:rsid w:val="00DC4FE1"/>
    <w:rsid w:val="00DF608F"/>
    <w:rsid w:val="00DF623D"/>
    <w:rsid w:val="00E16BC5"/>
    <w:rsid w:val="00E241F8"/>
    <w:rsid w:val="00E40022"/>
    <w:rsid w:val="00E572A9"/>
    <w:rsid w:val="00E727B0"/>
    <w:rsid w:val="00E76512"/>
    <w:rsid w:val="00E921FF"/>
    <w:rsid w:val="00E97299"/>
    <w:rsid w:val="00EA0C2A"/>
    <w:rsid w:val="00EA3EA1"/>
    <w:rsid w:val="00EA3EB3"/>
    <w:rsid w:val="00EF2441"/>
    <w:rsid w:val="00F00B43"/>
    <w:rsid w:val="00F07753"/>
    <w:rsid w:val="00F104DD"/>
    <w:rsid w:val="00F10D08"/>
    <w:rsid w:val="00F229EA"/>
    <w:rsid w:val="00F404CA"/>
    <w:rsid w:val="00F44BE2"/>
    <w:rsid w:val="00F6082F"/>
    <w:rsid w:val="00F649B0"/>
    <w:rsid w:val="00F8287C"/>
    <w:rsid w:val="00F94DC2"/>
    <w:rsid w:val="00FB3734"/>
    <w:rsid w:val="00FB7316"/>
    <w:rsid w:val="00FC1B3B"/>
    <w:rsid w:val="00FC74A5"/>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890F"/>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paragraph" w:styleId="Revision">
    <w:name w:val="Revision"/>
    <w:hidden/>
    <w:uiPriority w:val="99"/>
    <w:semiHidden/>
    <w:rsid w:val="00210C5F"/>
    <w:pPr>
      <w:spacing w:after="0" w:line="240" w:lineRule="auto"/>
    </w:pPr>
  </w:style>
  <w:style w:type="table" w:styleId="TableGrid">
    <w:name w:val="Table Grid"/>
    <w:basedOn w:val="TableNormal"/>
    <w:rsid w:val="00B13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A2EE-E9A8-4A58-9F67-448DDBB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6</cp:revision>
  <cp:lastPrinted>2017-04-26T19:09:00Z</cp:lastPrinted>
  <dcterms:created xsi:type="dcterms:W3CDTF">2017-05-09T13:31:00Z</dcterms:created>
  <dcterms:modified xsi:type="dcterms:W3CDTF">2017-05-09T19:10:00Z</dcterms:modified>
</cp:coreProperties>
</file>