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4C0" w:rsidRDefault="00826B85">
      <w:pPr>
        <w:rPr>
          <w:rFonts w:ascii="Century Gothic" w:hAnsi="Century Gothic"/>
          <w:b/>
          <w:bCs/>
          <w:sz w:val="160"/>
          <w:szCs w:val="160"/>
        </w:rPr>
      </w:pPr>
      <w:r>
        <w:rPr>
          <w:noProof/>
        </w:rPr>
        <w:drawing>
          <wp:anchor distT="36576" distB="36576" distL="36576" distR="36576" simplePos="0" relativeHeight="251661312" behindDoc="0" locked="0" layoutInCell="1" allowOverlap="1" wp14:anchorId="0AE45B5F" wp14:editId="75921011">
            <wp:simplePos x="0" y="0"/>
            <wp:positionH relativeFrom="margin">
              <wp:align>left</wp:align>
            </wp:positionH>
            <wp:positionV relativeFrom="paragraph">
              <wp:posOffset>-371475</wp:posOffset>
            </wp:positionV>
            <wp:extent cx="7369175" cy="4810125"/>
            <wp:effectExtent l="0" t="0" r="3175"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69175" cy="48101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134C0" w:rsidRDefault="000134C0">
      <w:pPr>
        <w:rPr>
          <w:rFonts w:ascii="Century Gothic" w:hAnsi="Century Gothic"/>
          <w:b/>
          <w:bCs/>
          <w:sz w:val="160"/>
          <w:szCs w:val="160"/>
        </w:rPr>
      </w:pPr>
    </w:p>
    <w:p w:rsidR="00C44331" w:rsidRPr="00C44FBE" w:rsidRDefault="005A6263">
      <w:pPr>
        <w:rPr>
          <w:rFonts w:ascii="Century Gothic" w:hAnsi="Century Gothic"/>
          <w:b/>
          <w:bCs/>
          <w:sz w:val="24"/>
          <w:szCs w:val="24"/>
        </w:rPr>
      </w:pPr>
      <w:r>
        <w:rPr>
          <w:rFonts w:ascii="Century Gothic" w:hAnsi="Century Gothic"/>
          <w:b/>
          <w:bCs/>
          <w:sz w:val="130"/>
          <w:szCs w:val="130"/>
        </w:rPr>
        <w:t>3</w:t>
      </w:r>
      <w:r w:rsidRPr="005A6263">
        <w:rPr>
          <w:rFonts w:ascii="Century Gothic" w:hAnsi="Century Gothic"/>
          <w:b/>
          <w:bCs/>
          <w:sz w:val="130"/>
          <w:szCs w:val="130"/>
          <w:vertAlign w:val="superscript"/>
        </w:rPr>
        <w:t>rd</w:t>
      </w:r>
      <w:r>
        <w:rPr>
          <w:rFonts w:ascii="Century Gothic" w:hAnsi="Century Gothic"/>
          <w:b/>
          <w:bCs/>
          <w:sz w:val="130"/>
          <w:szCs w:val="130"/>
        </w:rPr>
        <w:t xml:space="preserve"> </w:t>
      </w:r>
      <w:r w:rsidR="000134C0" w:rsidRPr="000134C0">
        <w:rPr>
          <w:rFonts w:ascii="Century Gothic" w:hAnsi="Century Gothic"/>
          <w:b/>
          <w:bCs/>
          <w:sz w:val="130"/>
          <w:szCs w:val="130"/>
        </w:rPr>
        <w:t xml:space="preserve">Grade – Math </w:t>
      </w:r>
    </w:p>
    <w:p w:rsidR="001024E5" w:rsidRPr="001024E5" w:rsidRDefault="001024E5">
      <w:pPr>
        <w:rPr>
          <w:sz w:val="18"/>
          <w:szCs w:val="18"/>
        </w:rPr>
      </w:pPr>
    </w:p>
    <w:p w:rsidR="00C44FBE" w:rsidRDefault="00255904">
      <w:pPr>
        <w:rPr>
          <w:sz w:val="18"/>
          <w:szCs w:val="18"/>
        </w:rPr>
      </w:pPr>
      <w:r w:rsidRPr="000134C0">
        <w:rPr>
          <w:noProof/>
          <w:sz w:val="130"/>
          <w:szCs w:val="130"/>
        </w:rPr>
        <w:drawing>
          <wp:anchor distT="36576" distB="36576" distL="36576" distR="36576" simplePos="0" relativeHeight="251659264" behindDoc="0" locked="0" layoutInCell="1" allowOverlap="1" wp14:anchorId="6777D6BF" wp14:editId="7B763A25">
            <wp:simplePos x="0" y="0"/>
            <wp:positionH relativeFrom="column">
              <wp:posOffset>6343650</wp:posOffset>
            </wp:positionH>
            <wp:positionV relativeFrom="paragraph">
              <wp:posOffset>970915</wp:posOffset>
            </wp:positionV>
            <wp:extent cx="2055495" cy="1445260"/>
            <wp:effectExtent l="0" t="0" r="0" b="2540"/>
            <wp:wrapNone/>
            <wp:docPr id="8" name="Picture 8" descr="OTOGSS Logo 4x3 Transparent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TOGSS Logo 4x3 Transparent Backgroun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5495" cy="1445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6F4D7A">
        <w:rPr>
          <w:rFonts w:ascii="Century Gothic" w:hAnsi="Century Gothic"/>
          <w:b/>
          <w:bCs/>
          <w:sz w:val="130"/>
          <w:szCs w:val="130"/>
        </w:rPr>
        <w:t xml:space="preserve">1st </w:t>
      </w:r>
      <w:r w:rsidR="002E0C7F">
        <w:rPr>
          <w:rFonts w:ascii="Century Gothic" w:hAnsi="Century Gothic"/>
          <w:b/>
          <w:bCs/>
          <w:sz w:val="130"/>
          <w:szCs w:val="130"/>
        </w:rPr>
        <w:t xml:space="preserve">Grade Science </w:t>
      </w:r>
    </w:p>
    <w:p w:rsidR="000E7998" w:rsidRDefault="00255904" w:rsidP="000E7998">
      <w:pPr>
        <w:rPr>
          <w:sz w:val="18"/>
          <w:szCs w:val="18"/>
        </w:rPr>
      </w:pPr>
      <w:r>
        <w:rPr>
          <w:sz w:val="18"/>
          <w:szCs w:val="18"/>
        </w:rPr>
        <w:t xml:space="preserve"> </w:t>
      </w:r>
    </w:p>
    <w:p w:rsidR="001628C4" w:rsidRPr="001628C4" w:rsidRDefault="00405477" w:rsidP="001628C4">
      <w:pPr>
        <w:ind w:left="-1440"/>
        <w:rPr>
          <w:sz w:val="18"/>
          <w:szCs w:val="18"/>
        </w:rPr>
      </w:pPr>
      <w:r>
        <w:rPr>
          <w:sz w:val="18"/>
          <w:szCs w:val="18"/>
        </w:rPr>
        <w:t xml:space="preserve">  </w:t>
      </w:r>
    </w:p>
    <w:tbl>
      <w:tblPr>
        <w:tblpPr w:leftFromText="180" w:rightFromText="180" w:vertAnchor="text" w:horzAnchor="margin" w:tblpX="-190" w:tblpY="29"/>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0A0A0"/>
        <w:tblLayout w:type="fixed"/>
        <w:tblLook w:val="01E0" w:firstRow="1" w:lastRow="1" w:firstColumn="1" w:lastColumn="1" w:noHBand="0" w:noVBand="0"/>
      </w:tblPr>
      <w:tblGrid>
        <w:gridCol w:w="3235"/>
        <w:gridCol w:w="2250"/>
        <w:gridCol w:w="2013"/>
        <w:gridCol w:w="2757"/>
        <w:gridCol w:w="2700"/>
        <w:gridCol w:w="1890"/>
      </w:tblGrid>
      <w:tr w:rsidR="001628C4" w:rsidTr="001628C4">
        <w:trPr>
          <w:trHeight w:val="315"/>
        </w:trPr>
        <w:tc>
          <w:tcPr>
            <w:tcW w:w="14845" w:type="dxa"/>
            <w:gridSpan w:val="6"/>
            <w:shd w:val="pct20" w:color="auto" w:fill="auto"/>
          </w:tcPr>
          <w:p w:rsidR="001628C4" w:rsidRPr="00F77EBA" w:rsidRDefault="001628C4" w:rsidP="001628C4">
            <w:pPr>
              <w:tabs>
                <w:tab w:val="left" w:pos="3690"/>
              </w:tabs>
              <w:jc w:val="center"/>
              <w:rPr>
                <w:b/>
              </w:rPr>
            </w:pPr>
            <w:bookmarkStart w:id="0" w:name="_GoBack" w:colFirst="0" w:colLast="5"/>
            <w:r w:rsidRPr="00F77EBA">
              <w:rPr>
                <w:b/>
              </w:rPr>
              <w:lastRenderedPageBreak/>
              <w:t>1</w:t>
            </w:r>
            <w:r w:rsidRPr="00F77EBA">
              <w:rPr>
                <w:b/>
                <w:vertAlign w:val="superscript"/>
              </w:rPr>
              <w:t>st</w:t>
            </w:r>
            <w:r w:rsidRPr="00F77EBA">
              <w:rPr>
                <w:b/>
              </w:rPr>
              <w:t xml:space="preserve"> Grade Science </w:t>
            </w:r>
            <w:r>
              <w:rPr>
                <w:b/>
              </w:rPr>
              <w:t>Teaching &amp; Learning Framework</w:t>
            </w:r>
          </w:p>
        </w:tc>
      </w:tr>
      <w:tr w:rsidR="001628C4" w:rsidTr="001C57AB">
        <w:tblPrEx>
          <w:shd w:val="clear" w:color="auto" w:fill="auto"/>
        </w:tblPrEx>
        <w:trPr>
          <w:trHeight w:val="285"/>
        </w:trPr>
        <w:tc>
          <w:tcPr>
            <w:tcW w:w="3235" w:type="dxa"/>
            <w:shd w:val="clear" w:color="auto" w:fill="FFFFFF" w:themeFill="background1"/>
          </w:tcPr>
          <w:p w:rsidR="001628C4" w:rsidRPr="002B11F8" w:rsidRDefault="001628C4" w:rsidP="001628C4">
            <w:pPr>
              <w:jc w:val="center"/>
              <w:rPr>
                <w:b/>
              </w:rPr>
            </w:pPr>
            <w:r w:rsidRPr="002B11F8">
              <w:rPr>
                <w:b/>
              </w:rPr>
              <w:t>Quarter 1</w:t>
            </w:r>
          </w:p>
        </w:tc>
        <w:tc>
          <w:tcPr>
            <w:tcW w:w="4263" w:type="dxa"/>
            <w:gridSpan w:val="2"/>
            <w:shd w:val="clear" w:color="auto" w:fill="FFFFFF" w:themeFill="background1"/>
          </w:tcPr>
          <w:p w:rsidR="001628C4" w:rsidRPr="002B11F8" w:rsidRDefault="001628C4" w:rsidP="001628C4">
            <w:pPr>
              <w:jc w:val="center"/>
              <w:rPr>
                <w:b/>
              </w:rPr>
            </w:pPr>
            <w:r w:rsidRPr="002B11F8">
              <w:rPr>
                <w:b/>
              </w:rPr>
              <w:t>Quarter 2</w:t>
            </w:r>
          </w:p>
        </w:tc>
        <w:tc>
          <w:tcPr>
            <w:tcW w:w="2757" w:type="dxa"/>
            <w:shd w:val="clear" w:color="auto" w:fill="FFFFFF" w:themeFill="background1"/>
          </w:tcPr>
          <w:p w:rsidR="001628C4" w:rsidRPr="002B11F8" w:rsidRDefault="001628C4" w:rsidP="001628C4">
            <w:pPr>
              <w:jc w:val="center"/>
              <w:rPr>
                <w:b/>
              </w:rPr>
            </w:pPr>
            <w:r w:rsidRPr="002B11F8">
              <w:rPr>
                <w:b/>
              </w:rPr>
              <w:t>Quarter 3</w:t>
            </w:r>
          </w:p>
        </w:tc>
        <w:tc>
          <w:tcPr>
            <w:tcW w:w="4590" w:type="dxa"/>
            <w:gridSpan w:val="2"/>
            <w:shd w:val="clear" w:color="auto" w:fill="FFFFFF" w:themeFill="background1"/>
          </w:tcPr>
          <w:p w:rsidR="001628C4" w:rsidRPr="002B11F8" w:rsidRDefault="001628C4" w:rsidP="001628C4">
            <w:pPr>
              <w:tabs>
                <w:tab w:val="left" w:pos="1233"/>
              </w:tabs>
              <w:jc w:val="center"/>
            </w:pPr>
            <w:r w:rsidRPr="002B11F8">
              <w:rPr>
                <w:b/>
              </w:rPr>
              <w:t>Quarter 4</w:t>
            </w:r>
          </w:p>
        </w:tc>
      </w:tr>
      <w:tr w:rsidR="001C57AB" w:rsidTr="009F4FEA">
        <w:tblPrEx>
          <w:shd w:val="clear" w:color="auto" w:fill="auto"/>
        </w:tblPrEx>
        <w:trPr>
          <w:trHeight w:val="608"/>
        </w:trPr>
        <w:tc>
          <w:tcPr>
            <w:tcW w:w="3235" w:type="dxa"/>
          </w:tcPr>
          <w:p w:rsidR="00F037CF" w:rsidRPr="00F037CF" w:rsidRDefault="001C57AB" w:rsidP="00BA102F">
            <w:pPr>
              <w:jc w:val="center"/>
              <w:rPr>
                <w:b/>
                <w:sz w:val="24"/>
                <w:szCs w:val="24"/>
              </w:rPr>
            </w:pPr>
            <w:r w:rsidRPr="00F037CF">
              <w:rPr>
                <w:b/>
                <w:sz w:val="24"/>
                <w:szCs w:val="24"/>
              </w:rPr>
              <w:t xml:space="preserve">Unit 1       </w:t>
            </w:r>
          </w:p>
          <w:p w:rsidR="001C57AB" w:rsidRPr="00F037CF" w:rsidRDefault="00F037CF" w:rsidP="00405800">
            <w:pPr>
              <w:jc w:val="center"/>
              <w:rPr>
                <w:b/>
                <w:sz w:val="24"/>
                <w:szCs w:val="24"/>
              </w:rPr>
            </w:pPr>
            <w:r w:rsidRPr="00F037CF">
              <w:rPr>
                <w:b/>
                <w:sz w:val="24"/>
                <w:szCs w:val="24"/>
              </w:rPr>
              <w:t xml:space="preserve">9 weeks </w:t>
            </w:r>
            <w:r w:rsidR="001C57AB" w:rsidRPr="00F037CF">
              <w:rPr>
                <w:b/>
                <w:sz w:val="24"/>
                <w:szCs w:val="24"/>
              </w:rPr>
              <w:t xml:space="preserve">                                 </w:t>
            </w:r>
          </w:p>
        </w:tc>
        <w:tc>
          <w:tcPr>
            <w:tcW w:w="2250" w:type="dxa"/>
          </w:tcPr>
          <w:p w:rsidR="00F037CF" w:rsidRDefault="001C57AB" w:rsidP="001C57AB">
            <w:pPr>
              <w:jc w:val="center"/>
              <w:rPr>
                <w:b/>
                <w:sz w:val="24"/>
                <w:szCs w:val="24"/>
              </w:rPr>
            </w:pPr>
            <w:r w:rsidRPr="00F037CF">
              <w:rPr>
                <w:b/>
                <w:sz w:val="24"/>
                <w:szCs w:val="24"/>
              </w:rPr>
              <w:t xml:space="preserve">Unit 2     </w:t>
            </w:r>
          </w:p>
          <w:p w:rsidR="001C57AB" w:rsidRPr="00F037CF" w:rsidRDefault="00F037CF" w:rsidP="001C57AB">
            <w:pPr>
              <w:jc w:val="center"/>
              <w:rPr>
                <w:b/>
                <w:sz w:val="24"/>
                <w:szCs w:val="24"/>
              </w:rPr>
            </w:pPr>
            <w:r>
              <w:rPr>
                <w:b/>
                <w:sz w:val="24"/>
                <w:szCs w:val="24"/>
              </w:rPr>
              <w:t xml:space="preserve">5 weeks </w:t>
            </w:r>
            <w:r w:rsidR="001C57AB" w:rsidRPr="00F037CF">
              <w:rPr>
                <w:b/>
                <w:sz w:val="24"/>
                <w:szCs w:val="24"/>
              </w:rPr>
              <w:t xml:space="preserve">                                   </w:t>
            </w:r>
          </w:p>
        </w:tc>
        <w:tc>
          <w:tcPr>
            <w:tcW w:w="2013" w:type="dxa"/>
          </w:tcPr>
          <w:p w:rsidR="001C57AB" w:rsidRDefault="001C57AB" w:rsidP="001C57AB">
            <w:pPr>
              <w:jc w:val="center"/>
              <w:rPr>
                <w:b/>
                <w:sz w:val="24"/>
                <w:szCs w:val="24"/>
              </w:rPr>
            </w:pPr>
            <w:r w:rsidRPr="00F037CF">
              <w:rPr>
                <w:b/>
                <w:sz w:val="24"/>
                <w:szCs w:val="24"/>
              </w:rPr>
              <w:t xml:space="preserve">Unit 3 </w:t>
            </w:r>
          </w:p>
          <w:p w:rsidR="00F037CF" w:rsidRPr="00F037CF" w:rsidRDefault="00F037CF" w:rsidP="001C57AB">
            <w:pPr>
              <w:jc w:val="center"/>
              <w:rPr>
                <w:b/>
                <w:sz w:val="24"/>
                <w:szCs w:val="24"/>
              </w:rPr>
            </w:pPr>
            <w:r>
              <w:rPr>
                <w:b/>
                <w:sz w:val="24"/>
                <w:szCs w:val="24"/>
              </w:rPr>
              <w:t xml:space="preserve">4 weeks </w:t>
            </w:r>
          </w:p>
        </w:tc>
        <w:tc>
          <w:tcPr>
            <w:tcW w:w="2757" w:type="dxa"/>
            <w:shd w:val="clear" w:color="auto" w:fill="auto"/>
          </w:tcPr>
          <w:p w:rsidR="00F037CF" w:rsidRDefault="001C57AB" w:rsidP="00081EE0">
            <w:pPr>
              <w:jc w:val="center"/>
              <w:rPr>
                <w:b/>
                <w:sz w:val="24"/>
                <w:szCs w:val="24"/>
              </w:rPr>
            </w:pPr>
            <w:r w:rsidRPr="00F037CF">
              <w:rPr>
                <w:b/>
                <w:sz w:val="24"/>
                <w:szCs w:val="24"/>
              </w:rPr>
              <w:t xml:space="preserve"> Unit 4    </w:t>
            </w:r>
          </w:p>
          <w:p w:rsidR="001C57AB" w:rsidRPr="00F037CF" w:rsidRDefault="00F037CF" w:rsidP="00405800">
            <w:pPr>
              <w:jc w:val="center"/>
              <w:rPr>
                <w:b/>
                <w:sz w:val="24"/>
                <w:szCs w:val="24"/>
              </w:rPr>
            </w:pPr>
            <w:r>
              <w:rPr>
                <w:b/>
                <w:sz w:val="24"/>
                <w:szCs w:val="24"/>
              </w:rPr>
              <w:t>9 weeks</w:t>
            </w:r>
            <w:r w:rsidR="001C57AB" w:rsidRPr="00F037CF">
              <w:rPr>
                <w:b/>
                <w:sz w:val="24"/>
                <w:szCs w:val="24"/>
              </w:rPr>
              <w:t xml:space="preserve">                                        </w:t>
            </w:r>
          </w:p>
        </w:tc>
        <w:tc>
          <w:tcPr>
            <w:tcW w:w="2700" w:type="dxa"/>
          </w:tcPr>
          <w:p w:rsidR="00F037CF" w:rsidRDefault="0035146B" w:rsidP="00081EE0">
            <w:pPr>
              <w:jc w:val="center"/>
              <w:rPr>
                <w:b/>
                <w:sz w:val="24"/>
                <w:szCs w:val="24"/>
              </w:rPr>
            </w:pPr>
            <w:r w:rsidRPr="00F037CF">
              <w:rPr>
                <w:b/>
                <w:sz w:val="24"/>
                <w:szCs w:val="24"/>
              </w:rPr>
              <w:t>Unit 5</w:t>
            </w:r>
            <w:r w:rsidR="001C57AB" w:rsidRPr="00F037CF">
              <w:rPr>
                <w:b/>
                <w:sz w:val="24"/>
                <w:szCs w:val="24"/>
              </w:rPr>
              <w:t xml:space="preserve">   </w:t>
            </w:r>
          </w:p>
          <w:p w:rsidR="001C57AB" w:rsidRPr="00F037CF" w:rsidRDefault="00F037CF" w:rsidP="00081EE0">
            <w:pPr>
              <w:jc w:val="center"/>
              <w:rPr>
                <w:b/>
                <w:sz w:val="24"/>
                <w:szCs w:val="24"/>
              </w:rPr>
            </w:pPr>
            <w:r>
              <w:rPr>
                <w:b/>
                <w:sz w:val="24"/>
                <w:szCs w:val="24"/>
              </w:rPr>
              <w:t xml:space="preserve">5 weeks </w:t>
            </w:r>
            <w:r w:rsidR="001C57AB" w:rsidRPr="00F037CF">
              <w:rPr>
                <w:b/>
                <w:sz w:val="24"/>
                <w:szCs w:val="24"/>
              </w:rPr>
              <w:t xml:space="preserve">                                       </w:t>
            </w:r>
            <w:r w:rsidR="0035146B" w:rsidRPr="00F037CF">
              <w:rPr>
                <w:b/>
                <w:sz w:val="24"/>
                <w:szCs w:val="24"/>
              </w:rPr>
              <w:t xml:space="preserve"> </w:t>
            </w:r>
          </w:p>
        </w:tc>
        <w:tc>
          <w:tcPr>
            <w:tcW w:w="1890" w:type="dxa"/>
          </w:tcPr>
          <w:p w:rsidR="00F037CF" w:rsidRDefault="0035146B" w:rsidP="00BA102F">
            <w:pPr>
              <w:jc w:val="center"/>
              <w:rPr>
                <w:b/>
                <w:sz w:val="24"/>
                <w:szCs w:val="24"/>
              </w:rPr>
            </w:pPr>
            <w:r w:rsidRPr="00F037CF">
              <w:rPr>
                <w:b/>
                <w:sz w:val="24"/>
                <w:szCs w:val="24"/>
              </w:rPr>
              <w:t>Unit 6</w:t>
            </w:r>
            <w:r w:rsidR="00F037CF">
              <w:rPr>
                <w:b/>
                <w:sz w:val="24"/>
                <w:szCs w:val="24"/>
              </w:rPr>
              <w:t xml:space="preserve">                       </w:t>
            </w:r>
            <w:r w:rsidR="001C57AB" w:rsidRPr="00F037CF">
              <w:rPr>
                <w:b/>
                <w:sz w:val="24"/>
                <w:szCs w:val="24"/>
              </w:rPr>
              <w:t xml:space="preserve"> </w:t>
            </w:r>
          </w:p>
          <w:p w:rsidR="001C57AB" w:rsidRPr="00F037CF" w:rsidRDefault="00F037CF" w:rsidP="00BA102F">
            <w:pPr>
              <w:jc w:val="center"/>
              <w:rPr>
                <w:b/>
                <w:sz w:val="24"/>
                <w:szCs w:val="24"/>
              </w:rPr>
            </w:pPr>
            <w:r>
              <w:rPr>
                <w:b/>
                <w:sz w:val="24"/>
                <w:szCs w:val="24"/>
              </w:rPr>
              <w:t xml:space="preserve">4 </w:t>
            </w:r>
            <w:r w:rsidR="001C57AB" w:rsidRPr="00F037CF">
              <w:rPr>
                <w:b/>
                <w:sz w:val="24"/>
                <w:szCs w:val="24"/>
              </w:rPr>
              <w:t>weeks</w:t>
            </w:r>
          </w:p>
        </w:tc>
      </w:tr>
      <w:tr w:rsidR="001C57AB" w:rsidTr="009F4FEA">
        <w:tblPrEx>
          <w:shd w:val="clear" w:color="auto" w:fill="auto"/>
        </w:tblPrEx>
        <w:trPr>
          <w:trHeight w:val="455"/>
        </w:trPr>
        <w:tc>
          <w:tcPr>
            <w:tcW w:w="3235" w:type="dxa"/>
          </w:tcPr>
          <w:p w:rsidR="001C57AB" w:rsidRPr="001C57AB" w:rsidRDefault="001C57AB" w:rsidP="001C57AB">
            <w:pPr>
              <w:jc w:val="center"/>
              <w:rPr>
                <w:b/>
                <w:sz w:val="24"/>
                <w:szCs w:val="24"/>
              </w:rPr>
            </w:pPr>
            <w:r w:rsidRPr="001C57AB">
              <w:rPr>
                <w:b/>
                <w:sz w:val="24"/>
                <w:szCs w:val="24"/>
              </w:rPr>
              <w:t>Weather and Seasons</w:t>
            </w:r>
          </w:p>
        </w:tc>
        <w:tc>
          <w:tcPr>
            <w:tcW w:w="2250" w:type="dxa"/>
          </w:tcPr>
          <w:p w:rsidR="001C57AB" w:rsidRPr="001C57AB" w:rsidRDefault="001C57AB" w:rsidP="001C57AB">
            <w:pPr>
              <w:jc w:val="center"/>
              <w:rPr>
                <w:b/>
                <w:sz w:val="24"/>
                <w:szCs w:val="24"/>
              </w:rPr>
            </w:pPr>
            <w:r w:rsidRPr="001C57AB">
              <w:rPr>
                <w:b/>
                <w:sz w:val="24"/>
                <w:szCs w:val="24"/>
              </w:rPr>
              <w:t>Magnets</w:t>
            </w:r>
          </w:p>
        </w:tc>
        <w:tc>
          <w:tcPr>
            <w:tcW w:w="2013" w:type="dxa"/>
          </w:tcPr>
          <w:p w:rsidR="001C57AB" w:rsidRPr="001C57AB" w:rsidRDefault="001C57AB" w:rsidP="001C57AB">
            <w:pPr>
              <w:jc w:val="center"/>
              <w:rPr>
                <w:b/>
                <w:sz w:val="24"/>
                <w:szCs w:val="24"/>
              </w:rPr>
            </w:pPr>
            <w:r>
              <w:rPr>
                <w:b/>
                <w:sz w:val="24"/>
                <w:szCs w:val="24"/>
              </w:rPr>
              <w:t xml:space="preserve">Sound </w:t>
            </w:r>
          </w:p>
        </w:tc>
        <w:tc>
          <w:tcPr>
            <w:tcW w:w="2757" w:type="dxa"/>
            <w:shd w:val="clear" w:color="auto" w:fill="auto"/>
          </w:tcPr>
          <w:p w:rsidR="001C57AB" w:rsidRPr="001C57AB" w:rsidRDefault="0035146B" w:rsidP="001C57AB">
            <w:pPr>
              <w:jc w:val="center"/>
              <w:rPr>
                <w:b/>
                <w:sz w:val="24"/>
                <w:szCs w:val="24"/>
              </w:rPr>
            </w:pPr>
            <w:r>
              <w:rPr>
                <w:b/>
                <w:sz w:val="24"/>
                <w:szCs w:val="24"/>
              </w:rPr>
              <w:t xml:space="preserve">Light   </w:t>
            </w:r>
          </w:p>
        </w:tc>
        <w:tc>
          <w:tcPr>
            <w:tcW w:w="2700" w:type="dxa"/>
          </w:tcPr>
          <w:p w:rsidR="001C57AB" w:rsidRPr="001C57AB" w:rsidRDefault="0035146B" w:rsidP="001C57AB">
            <w:pPr>
              <w:jc w:val="center"/>
              <w:rPr>
                <w:b/>
                <w:sz w:val="24"/>
                <w:szCs w:val="24"/>
              </w:rPr>
            </w:pPr>
            <w:r>
              <w:rPr>
                <w:b/>
                <w:sz w:val="24"/>
                <w:szCs w:val="24"/>
              </w:rPr>
              <w:t xml:space="preserve">Plants </w:t>
            </w:r>
          </w:p>
        </w:tc>
        <w:tc>
          <w:tcPr>
            <w:tcW w:w="1890" w:type="dxa"/>
          </w:tcPr>
          <w:p w:rsidR="001C57AB" w:rsidRPr="0035146B" w:rsidRDefault="0035146B" w:rsidP="00231681">
            <w:pPr>
              <w:jc w:val="center"/>
              <w:rPr>
                <w:b/>
                <w:sz w:val="24"/>
                <w:szCs w:val="24"/>
              </w:rPr>
            </w:pPr>
            <w:r w:rsidRPr="0035146B">
              <w:rPr>
                <w:b/>
                <w:sz w:val="24"/>
                <w:szCs w:val="24"/>
              </w:rPr>
              <w:t xml:space="preserve">Animals </w:t>
            </w:r>
          </w:p>
        </w:tc>
      </w:tr>
      <w:tr w:rsidR="001C57AB" w:rsidRPr="002B11F8" w:rsidTr="009F4FEA">
        <w:tblPrEx>
          <w:shd w:val="clear" w:color="auto" w:fill="auto"/>
        </w:tblPrEx>
        <w:trPr>
          <w:trHeight w:val="6038"/>
        </w:trPr>
        <w:tc>
          <w:tcPr>
            <w:tcW w:w="3235" w:type="dxa"/>
          </w:tcPr>
          <w:p w:rsidR="001C57AB" w:rsidRPr="001C57AB" w:rsidRDefault="001C57AB" w:rsidP="001628C4">
            <w:pPr>
              <w:rPr>
                <w:b/>
                <w:sz w:val="20"/>
                <w:szCs w:val="20"/>
              </w:rPr>
            </w:pPr>
            <w:r w:rsidRPr="001C57AB">
              <w:rPr>
                <w:b/>
                <w:sz w:val="20"/>
                <w:szCs w:val="20"/>
              </w:rPr>
              <w:t xml:space="preserve">S1E1. Obtain, evaluate, &amp; communicate weather data to identify weather patterns.   </w:t>
            </w:r>
          </w:p>
          <w:p w:rsidR="001C57AB" w:rsidRPr="001C57AB" w:rsidRDefault="001C57AB" w:rsidP="001628C4">
            <w:pPr>
              <w:rPr>
                <w:b/>
                <w:sz w:val="20"/>
                <w:szCs w:val="20"/>
              </w:rPr>
            </w:pPr>
            <w:r w:rsidRPr="001C57AB">
              <w:rPr>
                <w:b/>
                <w:sz w:val="20"/>
                <w:szCs w:val="20"/>
              </w:rPr>
              <w:t xml:space="preserve"> a. </w:t>
            </w:r>
            <w:r w:rsidRPr="001C57AB">
              <w:rPr>
                <w:sz w:val="20"/>
                <w:szCs w:val="20"/>
              </w:rPr>
              <w:t>Represent data in tables &amp;/or graphs to identify &amp; describe different types of weather &amp; characteristics of each type.</w:t>
            </w:r>
          </w:p>
          <w:p w:rsidR="001C57AB" w:rsidRPr="001C57AB" w:rsidRDefault="001C57AB" w:rsidP="001628C4">
            <w:pPr>
              <w:rPr>
                <w:b/>
                <w:sz w:val="20"/>
                <w:szCs w:val="20"/>
              </w:rPr>
            </w:pPr>
            <w:r w:rsidRPr="001C57AB">
              <w:rPr>
                <w:sz w:val="20"/>
                <w:szCs w:val="20"/>
              </w:rPr>
              <w:t xml:space="preserve">b. Ask questions to identify forms of precipitation such as rain, snow, sleet &amp; hailstones as either solid (ice) or liquid (water). </w:t>
            </w:r>
          </w:p>
          <w:p w:rsidR="001C57AB" w:rsidRPr="00405800" w:rsidRDefault="001C57AB" w:rsidP="001628C4">
            <w:pPr>
              <w:rPr>
                <w:sz w:val="20"/>
                <w:szCs w:val="20"/>
              </w:rPr>
            </w:pPr>
            <w:r w:rsidRPr="001C57AB">
              <w:rPr>
                <w:sz w:val="20"/>
                <w:szCs w:val="20"/>
              </w:rPr>
              <w:t xml:space="preserve">c. Investigate current weather conditions by observing, measuring with simple weather instruments (thermometer, wind vane, rain gauge), and recording weather data (temperature, precipitation, sky conditions, and weather events) in a periodic journal or on a calendar seasonally &amp; </w:t>
            </w:r>
            <w:proofErr w:type="spellStart"/>
            <w:r w:rsidRPr="001C57AB">
              <w:rPr>
                <w:sz w:val="20"/>
                <w:szCs w:val="20"/>
              </w:rPr>
              <w:t>graphically.d</w:t>
            </w:r>
            <w:proofErr w:type="spellEnd"/>
            <w:r w:rsidRPr="001C57AB">
              <w:rPr>
                <w:sz w:val="20"/>
                <w:szCs w:val="20"/>
              </w:rPr>
              <w:t>. Analyze data to identify seasonal patterns of change.</w:t>
            </w:r>
          </w:p>
        </w:tc>
        <w:tc>
          <w:tcPr>
            <w:tcW w:w="2250" w:type="dxa"/>
          </w:tcPr>
          <w:p w:rsidR="0035146B" w:rsidRPr="0035146B" w:rsidRDefault="001C57AB" w:rsidP="0035146B">
            <w:pPr>
              <w:rPr>
                <w:b/>
                <w:sz w:val="20"/>
                <w:szCs w:val="20"/>
              </w:rPr>
            </w:pPr>
            <w:r w:rsidRPr="001C57AB">
              <w:rPr>
                <w:b/>
                <w:sz w:val="20"/>
                <w:szCs w:val="20"/>
              </w:rPr>
              <w:t xml:space="preserve">S1P2. Obtain, evaluate, &amp; communicate information to demonstrate the effects of magnets on other magnets &amp; other objects.       </w:t>
            </w:r>
          </w:p>
          <w:p w:rsidR="0035146B" w:rsidRPr="0035146B" w:rsidRDefault="0035146B" w:rsidP="0035146B">
            <w:pPr>
              <w:autoSpaceDE w:val="0"/>
              <w:autoSpaceDN w:val="0"/>
              <w:adjustRightInd w:val="0"/>
              <w:spacing w:after="0" w:line="240" w:lineRule="auto"/>
              <w:rPr>
                <w:rFonts w:cs="Times New Roman"/>
                <w:color w:val="000000"/>
                <w:sz w:val="20"/>
                <w:szCs w:val="20"/>
              </w:rPr>
            </w:pPr>
            <w:r w:rsidRPr="0035146B">
              <w:rPr>
                <w:rFonts w:cs="Times New Roman"/>
                <w:color w:val="000000"/>
                <w:sz w:val="20"/>
                <w:szCs w:val="20"/>
              </w:rPr>
              <w:t xml:space="preserve">a. Construct an explanation of how magnets </w:t>
            </w:r>
            <w:proofErr w:type="gramStart"/>
            <w:r w:rsidRPr="0035146B">
              <w:rPr>
                <w:rFonts w:cs="Times New Roman"/>
                <w:color w:val="000000"/>
                <w:sz w:val="20"/>
                <w:szCs w:val="20"/>
              </w:rPr>
              <w:t>are used</w:t>
            </w:r>
            <w:proofErr w:type="gramEnd"/>
            <w:r w:rsidRPr="0035146B">
              <w:rPr>
                <w:rFonts w:cs="Times New Roman"/>
                <w:color w:val="000000"/>
                <w:sz w:val="20"/>
                <w:szCs w:val="20"/>
              </w:rPr>
              <w:t xml:space="preserve"> in everyday life. </w:t>
            </w:r>
          </w:p>
          <w:p w:rsidR="0035146B" w:rsidRPr="0035146B" w:rsidRDefault="0035146B" w:rsidP="0035146B">
            <w:pPr>
              <w:autoSpaceDE w:val="0"/>
              <w:autoSpaceDN w:val="0"/>
              <w:adjustRightInd w:val="0"/>
              <w:spacing w:after="0" w:line="240" w:lineRule="auto"/>
              <w:rPr>
                <w:rFonts w:cs="Times New Roman"/>
                <w:color w:val="000000"/>
                <w:sz w:val="20"/>
                <w:szCs w:val="20"/>
              </w:rPr>
            </w:pPr>
            <w:r w:rsidRPr="0035146B">
              <w:rPr>
                <w:rFonts w:cs="Times New Roman"/>
                <w:color w:val="000000"/>
                <w:sz w:val="20"/>
                <w:szCs w:val="20"/>
              </w:rPr>
              <w:t>(</w:t>
            </w:r>
            <w:r w:rsidRPr="0035146B">
              <w:rPr>
                <w:rFonts w:cs="Times New Roman"/>
                <w:i/>
                <w:iCs/>
                <w:color w:val="000000"/>
                <w:sz w:val="20"/>
                <w:szCs w:val="20"/>
              </w:rPr>
              <w:t xml:space="preserve">Clarification statement: </w:t>
            </w:r>
            <w:r w:rsidRPr="0035146B">
              <w:rPr>
                <w:rFonts w:cs="Times New Roman"/>
                <w:color w:val="000000"/>
                <w:sz w:val="20"/>
                <w:szCs w:val="20"/>
              </w:rPr>
              <w:t xml:space="preserve">Everyday life uses could include refrigerator magnets, toys, magnetic latches, and name tags.) </w:t>
            </w:r>
          </w:p>
          <w:p w:rsidR="001C57AB" w:rsidRPr="0035146B" w:rsidRDefault="0035146B" w:rsidP="0035146B">
            <w:pPr>
              <w:autoSpaceDE w:val="0"/>
              <w:autoSpaceDN w:val="0"/>
              <w:adjustRightInd w:val="0"/>
              <w:spacing w:after="0" w:line="240" w:lineRule="auto"/>
              <w:rPr>
                <w:rFonts w:ascii="Times New Roman" w:hAnsi="Times New Roman" w:cs="Times New Roman"/>
                <w:color w:val="000000"/>
                <w:sz w:val="23"/>
                <w:szCs w:val="23"/>
              </w:rPr>
            </w:pPr>
            <w:r w:rsidRPr="0035146B">
              <w:rPr>
                <w:rFonts w:cs="Times New Roman"/>
                <w:color w:val="000000"/>
                <w:sz w:val="20"/>
                <w:szCs w:val="20"/>
              </w:rPr>
              <w:t>b. Plan and carry out an investigation to demonstrate how magnets attract an</w:t>
            </w:r>
            <w:r w:rsidRPr="0035146B">
              <w:rPr>
                <w:rFonts w:ascii="Times New Roman" w:hAnsi="Times New Roman" w:cs="Times New Roman"/>
                <w:color w:val="000000"/>
                <w:sz w:val="23"/>
                <w:szCs w:val="23"/>
              </w:rPr>
              <w:t xml:space="preserve">d </w:t>
            </w:r>
            <w:r w:rsidRPr="0035146B">
              <w:rPr>
                <w:rFonts w:cs="Times New Roman"/>
                <w:color w:val="000000"/>
                <w:sz w:val="20"/>
                <w:szCs w:val="20"/>
              </w:rPr>
              <w:t>repel each other and the effect of</w:t>
            </w:r>
            <w:r w:rsidRPr="0035146B">
              <w:rPr>
                <w:rFonts w:ascii="Times New Roman" w:hAnsi="Times New Roman" w:cs="Times New Roman"/>
                <w:color w:val="000000"/>
                <w:sz w:val="23"/>
                <w:szCs w:val="23"/>
              </w:rPr>
              <w:t xml:space="preserve"> </w:t>
            </w:r>
            <w:r w:rsidRPr="0035146B">
              <w:rPr>
                <w:rFonts w:cs="Times New Roman"/>
                <w:color w:val="000000"/>
                <w:sz w:val="20"/>
                <w:szCs w:val="20"/>
              </w:rPr>
              <w:t>magnets</w:t>
            </w:r>
            <w:r w:rsidRPr="0035146B">
              <w:rPr>
                <w:rFonts w:ascii="Times New Roman" w:hAnsi="Times New Roman" w:cs="Times New Roman"/>
                <w:color w:val="000000"/>
                <w:sz w:val="23"/>
                <w:szCs w:val="23"/>
              </w:rPr>
              <w:t xml:space="preserve"> </w:t>
            </w:r>
            <w:r w:rsidRPr="0035146B">
              <w:rPr>
                <w:rFonts w:cs="Times New Roman"/>
                <w:color w:val="000000"/>
                <w:sz w:val="20"/>
                <w:szCs w:val="20"/>
              </w:rPr>
              <w:t>on common objects.</w:t>
            </w:r>
            <w:r w:rsidRPr="0035146B">
              <w:rPr>
                <w:rFonts w:ascii="Times New Roman" w:hAnsi="Times New Roman" w:cs="Times New Roman"/>
                <w:color w:val="000000"/>
                <w:sz w:val="23"/>
                <w:szCs w:val="23"/>
              </w:rPr>
              <w:t xml:space="preserve"> </w:t>
            </w:r>
          </w:p>
        </w:tc>
        <w:tc>
          <w:tcPr>
            <w:tcW w:w="2013" w:type="dxa"/>
          </w:tcPr>
          <w:p w:rsidR="001C57AB" w:rsidRPr="00405477" w:rsidRDefault="001C57AB" w:rsidP="001628C4">
            <w:pPr>
              <w:rPr>
                <w:sz w:val="16"/>
                <w:szCs w:val="16"/>
              </w:rPr>
            </w:pPr>
            <w:r w:rsidRPr="00571C10">
              <w:rPr>
                <w:b/>
                <w:sz w:val="18"/>
                <w:szCs w:val="18"/>
              </w:rPr>
              <w:t xml:space="preserve">S1P1. Obtain, evaluate, &amp; investigate light and sound.           </w:t>
            </w:r>
          </w:p>
          <w:p w:rsidR="001C57AB" w:rsidRPr="001C57AB" w:rsidRDefault="001C57AB" w:rsidP="001C57AB">
            <w:pPr>
              <w:rPr>
                <w:sz w:val="20"/>
                <w:szCs w:val="20"/>
              </w:rPr>
            </w:pPr>
            <w:r w:rsidRPr="001C57AB">
              <w:rPr>
                <w:sz w:val="20"/>
                <w:szCs w:val="20"/>
              </w:rPr>
              <w:t>d. Construct an explanation to observe and provide evidence that vibrating materials can make sound &amp; that sound can make materials vibrate.</w:t>
            </w:r>
          </w:p>
          <w:p w:rsidR="001C57AB" w:rsidRPr="001C57AB" w:rsidRDefault="001C57AB" w:rsidP="001C57AB">
            <w:pPr>
              <w:rPr>
                <w:sz w:val="20"/>
                <w:szCs w:val="20"/>
              </w:rPr>
            </w:pPr>
            <w:r w:rsidRPr="001C57AB">
              <w:rPr>
                <w:sz w:val="20"/>
                <w:szCs w:val="20"/>
              </w:rPr>
              <w:t>e. Design a signal that can serve as an emergency alert using light &amp; sound.</w:t>
            </w:r>
          </w:p>
          <w:p w:rsidR="001C57AB" w:rsidRPr="002B11F8" w:rsidRDefault="001C57AB" w:rsidP="001C57AB">
            <w:pPr>
              <w:rPr>
                <w:sz w:val="18"/>
                <w:szCs w:val="18"/>
              </w:rPr>
            </w:pPr>
          </w:p>
        </w:tc>
        <w:tc>
          <w:tcPr>
            <w:tcW w:w="2757" w:type="dxa"/>
            <w:shd w:val="clear" w:color="auto" w:fill="auto"/>
          </w:tcPr>
          <w:p w:rsidR="001C57AB" w:rsidRPr="001C57AB" w:rsidRDefault="001C57AB" w:rsidP="001C57AB">
            <w:pPr>
              <w:rPr>
                <w:b/>
                <w:sz w:val="20"/>
                <w:szCs w:val="20"/>
              </w:rPr>
            </w:pPr>
            <w:r w:rsidRPr="001C57AB">
              <w:rPr>
                <w:b/>
                <w:sz w:val="20"/>
                <w:szCs w:val="20"/>
              </w:rPr>
              <w:t xml:space="preserve">S1P1. Obtain, evaluate, &amp; investigate light and sound.           </w:t>
            </w:r>
          </w:p>
          <w:p w:rsidR="001C57AB" w:rsidRPr="001C57AB" w:rsidRDefault="001C57AB" w:rsidP="001C57AB">
            <w:pPr>
              <w:rPr>
                <w:b/>
                <w:sz w:val="20"/>
                <w:szCs w:val="20"/>
              </w:rPr>
            </w:pPr>
            <w:r w:rsidRPr="001C57AB">
              <w:rPr>
                <w:b/>
                <w:sz w:val="20"/>
                <w:szCs w:val="20"/>
              </w:rPr>
              <w:t xml:space="preserve"> </w:t>
            </w:r>
            <w:r w:rsidRPr="001C57AB">
              <w:rPr>
                <w:sz w:val="20"/>
                <w:szCs w:val="20"/>
              </w:rPr>
              <w:t>a. Use observations to construct an explanation of how light is required to make objects visible</w:t>
            </w:r>
            <w:r w:rsidRPr="001C57AB">
              <w:rPr>
                <w:b/>
                <w:sz w:val="20"/>
                <w:szCs w:val="20"/>
              </w:rPr>
              <w:t xml:space="preserve">   </w:t>
            </w:r>
          </w:p>
          <w:p w:rsidR="001C57AB" w:rsidRPr="001C57AB" w:rsidRDefault="001C57AB" w:rsidP="001C57AB">
            <w:pPr>
              <w:rPr>
                <w:b/>
                <w:sz w:val="20"/>
                <w:szCs w:val="20"/>
              </w:rPr>
            </w:pPr>
            <w:r w:rsidRPr="001C57AB">
              <w:rPr>
                <w:sz w:val="20"/>
                <w:szCs w:val="20"/>
              </w:rPr>
              <w:t>b. Ask questions to identify &amp; compare sources of light.</w:t>
            </w:r>
          </w:p>
          <w:p w:rsidR="001C57AB" w:rsidRPr="001C57AB" w:rsidRDefault="001C57AB" w:rsidP="001C57AB">
            <w:pPr>
              <w:rPr>
                <w:sz w:val="20"/>
                <w:szCs w:val="20"/>
              </w:rPr>
            </w:pPr>
            <w:r w:rsidRPr="001C57AB">
              <w:rPr>
                <w:sz w:val="20"/>
                <w:szCs w:val="20"/>
              </w:rPr>
              <w:t>c. Plan &amp; carry out an investigation of shadows by placing objects at various points from source of light.</w:t>
            </w:r>
          </w:p>
          <w:p w:rsidR="001C57AB" w:rsidRPr="002B11F8" w:rsidRDefault="001C57AB" w:rsidP="001628C4">
            <w:pPr>
              <w:rPr>
                <w:b/>
                <w:sz w:val="2"/>
              </w:rPr>
            </w:pPr>
          </w:p>
        </w:tc>
        <w:tc>
          <w:tcPr>
            <w:tcW w:w="2700" w:type="dxa"/>
          </w:tcPr>
          <w:p w:rsidR="001C57AB" w:rsidRPr="0035146B" w:rsidRDefault="001C57AB" w:rsidP="009D35DC">
            <w:pPr>
              <w:rPr>
                <w:b/>
                <w:sz w:val="20"/>
                <w:szCs w:val="20"/>
              </w:rPr>
            </w:pPr>
            <w:r w:rsidRPr="0035146B">
              <w:rPr>
                <w:b/>
                <w:sz w:val="20"/>
                <w:szCs w:val="20"/>
              </w:rPr>
              <w:t xml:space="preserve"> S1L1. Obtain, evaluate, &amp; communicate information about the basic needs of plants &amp; animals.                   </w:t>
            </w:r>
          </w:p>
          <w:p w:rsidR="001C57AB" w:rsidRPr="0035146B" w:rsidRDefault="001C57AB" w:rsidP="009D35DC">
            <w:pPr>
              <w:rPr>
                <w:b/>
                <w:sz w:val="20"/>
                <w:szCs w:val="20"/>
              </w:rPr>
            </w:pPr>
            <w:r w:rsidRPr="0035146B">
              <w:rPr>
                <w:b/>
                <w:sz w:val="20"/>
                <w:szCs w:val="20"/>
              </w:rPr>
              <w:t xml:space="preserve"> </w:t>
            </w:r>
            <w:r w:rsidRPr="0035146B">
              <w:rPr>
                <w:sz w:val="20"/>
                <w:szCs w:val="20"/>
              </w:rPr>
              <w:t xml:space="preserve">a. Ask questions to identify the parts of a plant— root, stem, leaf, and flower. </w:t>
            </w:r>
          </w:p>
          <w:p w:rsidR="001C57AB" w:rsidRPr="0035146B" w:rsidRDefault="001C57AB" w:rsidP="009D35DC">
            <w:pPr>
              <w:rPr>
                <w:sz w:val="20"/>
                <w:szCs w:val="20"/>
              </w:rPr>
            </w:pPr>
            <w:r w:rsidRPr="0035146B">
              <w:rPr>
                <w:sz w:val="20"/>
                <w:szCs w:val="20"/>
              </w:rPr>
              <w:t xml:space="preserve">b. Ask questions to compare &amp; contrast basic needs of plants &amp; animals-                                                    1.air/air                               2.water/water                        3.light/food               4.nutrients/shelter </w:t>
            </w:r>
          </w:p>
          <w:p w:rsidR="001C57AB" w:rsidRPr="0035146B" w:rsidRDefault="001C57AB" w:rsidP="009D35DC">
            <w:pPr>
              <w:rPr>
                <w:sz w:val="20"/>
                <w:szCs w:val="20"/>
              </w:rPr>
            </w:pPr>
            <w:r w:rsidRPr="0035146B">
              <w:rPr>
                <w:sz w:val="20"/>
                <w:szCs w:val="20"/>
              </w:rPr>
              <w:t xml:space="preserve">c. Design a solution to ensure a plant or animal’s needs </w:t>
            </w:r>
            <w:proofErr w:type="gramStart"/>
            <w:r w:rsidRPr="0035146B">
              <w:rPr>
                <w:sz w:val="20"/>
                <w:szCs w:val="20"/>
              </w:rPr>
              <w:t>are met</w:t>
            </w:r>
            <w:proofErr w:type="gramEnd"/>
            <w:r w:rsidRPr="0035146B">
              <w:rPr>
                <w:sz w:val="20"/>
                <w:szCs w:val="20"/>
              </w:rPr>
              <w:t>.</w:t>
            </w:r>
          </w:p>
          <w:p w:rsidR="001C57AB" w:rsidRPr="00CC5696" w:rsidRDefault="001C57AB" w:rsidP="001628C4">
            <w:pPr>
              <w:rPr>
                <w:sz w:val="16"/>
                <w:szCs w:val="16"/>
              </w:rPr>
            </w:pPr>
          </w:p>
          <w:p w:rsidR="001C57AB" w:rsidRPr="002B11F8" w:rsidRDefault="001C57AB" w:rsidP="001628C4">
            <w:pPr>
              <w:rPr>
                <w:b/>
                <w:sz w:val="19"/>
                <w:szCs w:val="19"/>
                <w:u w:val="single"/>
              </w:rPr>
            </w:pPr>
          </w:p>
        </w:tc>
        <w:tc>
          <w:tcPr>
            <w:tcW w:w="1890" w:type="dxa"/>
          </w:tcPr>
          <w:p w:rsidR="001C57AB" w:rsidRDefault="0035146B" w:rsidP="00231681">
            <w:pPr>
              <w:rPr>
                <w:b/>
                <w:sz w:val="20"/>
                <w:szCs w:val="20"/>
              </w:rPr>
            </w:pPr>
            <w:r w:rsidRPr="0035146B">
              <w:rPr>
                <w:b/>
                <w:sz w:val="20"/>
                <w:szCs w:val="20"/>
              </w:rPr>
              <w:t xml:space="preserve">S1L1. Obtain, evaluate, &amp; communicate information about the basic needs of plants &amp; animals.                   </w:t>
            </w:r>
          </w:p>
          <w:p w:rsidR="0035146B" w:rsidRPr="0035146B" w:rsidRDefault="0035146B" w:rsidP="0035146B">
            <w:pPr>
              <w:rPr>
                <w:sz w:val="20"/>
                <w:szCs w:val="20"/>
              </w:rPr>
            </w:pPr>
            <w:r w:rsidRPr="0035146B">
              <w:rPr>
                <w:sz w:val="20"/>
                <w:szCs w:val="20"/>
              </w:rPr>
              <w:t xml:space="preserve">b. Ask questions to compare &amp; contrast basic needs of plants &amp; animals-                                                    1.air/air                               2.water/water                        3.light/food               4.nutrients/shelter </w:t>
            </w:r>
          </w:p>
          <w:p w:rsidR="0035146B" w:rsidRPr="0035146B" w:rsidRDefault="0035146B" w:rsidP="0035146B">
            <w:pPr>
              <w:rPr>
                <w:sz w:val="20"/>
                <w:szCs w:val="20"/>
              </w:rPr>
            </w:pPr>
            <w:r w:rsidRPr="0035146B">
              <w:rPr>
                <w:sz w:val="20"/>
                <w:szCs w:val="20"/>
              </w:rPr>
              <w:t xml:space="preserve">c. Design a solution to ensure a plant or animal’s needs </w:t>
            </w:r>
            <w:proofErr w:type="gramStart"/>
            <w:r w:rsidRPr="0035146B">
              <w:rPr>
                <w:sz w:val="20"/>
                <w:szCs w:val="20"/>
              </w:rPr>
              <w:t>are met</w:t>
            </w:r>
            <w:proofErr w:type="gramEnd"/>
            <w:r w:rsidRPr="0035146B">
              <w:rPr>
                <w:sz w:val="20"/>
                <w:szCs w:val="20"/>
              </w:rPr>
              <w:t>.</w:t>
            </w:r>
          </w:p>
          <w:p w:rsidR="0035146B" w:rsidRPr="002B11F8" w:rsidRDefault="0035146B" w:rsidP="00231681">
            <w:pPr>
              <w:rPr>
                <w:b/>
                <w:sz w:val="18"/>
                <w:szCs w:val="18"/>
                <w:u w:val="single"/>
              </w:rPr>
            </w:pPr>
          </w:p>
        </w:tc>
      </w:tr>
      <w:bookmarkEnd w:id="0"/>
      <w:tr w:rsidR="001628C4" w:rsidRPr="002B11F8" w:rsidTr="0071292C">
        <w:tblPrEx>
          <w:shd w:val="clear" w:color="auto" w:fill="auto"/>
        </w:tblPrEx>
        <w:trPr>
          <w:trHeight w:val="420"/>
        </w:trPr>
        <w:tc>
          <w:tcPr>
            <w:tcW w:w="14845" w:type="dxa"/>
            <w:gridSpan w:val="6"/>
            <w:shd w:val="clear" w:color="auto" w:fill="D9D9D9" w:themeFill="background1" w:themeFillShade="D9"/>
          </w:tcPr>
          <w:p w:rsidR="001628C4" w:rsidRPr="002B11F8" w:rsidRDefault="001628C4" w:rsidP="009F4FEA">
            <w:pPr>
              <w:jc w:val="center"/>
              <w:rPr>
                <w:sz w:val="18"/>
                <w:szCs w:val="18"/>
              </w:rPr>
            </w:pPr>
          </w:p>
        </w:tc>
      </w:tr>
    </w:tbl>
    <w:p w:rsidR="000D50F4" w:rsidRDefault="000D50F4" w:rsidP="00383CEB">
      <w:pPr>
        <w:rPr>
          <w:sz w:val="18"/>
          <w:szCs w:val="18"/>
        </w:rPr>
      </w:pPr>
    </w:p>
    <w:p w:rsidR="00ED5B0C" w:rsidRDefault="00ED5B0C" w:rsidP="000E7998">
      <w:pPr>
        <w:rPr>
          <w:sz w:val="18"/>
          <w:szCs w:val="18"/>
        </w:rPr>
      </w:pPr>
    </w:p>
    <w:p w:rsidR="00ED5B0C" w:rsidRPr="004B0821" w:rsidRDefault="00ED5B0C" w:rsidP="00ED5B0C">
      <w:pPr>
        <w:keepNext/>
        <w:keepLines/>
        <w:shd w:val="clear" w:color="auto" w:fill="C0C0C0"/>
        <w:outlineLvl w:val="0"/>
        <w:rPr>
          <w:rFonts w:ascii="Calibri" w:eastAsia="Calibri" w:hAnsi="Calibri" w:cs="Calibri"/>
          <w:b/>
          <w:color w:val="000000"/>
          <w:sz w:val="32"/>
          <w:szCs w:val="32"/>
        </w:rPr>
      </w:pPr>
      <w:r>
        <w:rPr>
          <w:rFonts w:ascii="Calibri" w:eastAsia="Calibri" w:hAnsi="Calibri" w:cs="Calibri"/>
          <w:b/>
          <w:color w:val="000000"/>
          <w:sz w:val="32"/>
          <w:szCs w:val="32"/>
        </w:rPr>
        <w:t xml:space="preserve">First Grade Science Standards </w:t>
      </w:r>
    </w:p>
    <w:p w:rsidR="00ED5B0C" w:rsidRPr="004B0821" w:rsidRDefault="00ED5B0C" w:rsidP="00ED5B0C">
      <w:pPr>
        <w:spacing w:after="3"/>
        <w:rPr>
          <w:rFonts w:ascii="Calibri" w:eastAsia="Calibri" w:hAnsi="Calibri" w:cs="Times New Roman"/>
        </w:rPr>
      </w:pPr>
    </w:p>
    <w:p w:rsidR="00ED5B0C" w:rsidRPr="00ED5B0C" w:rsidRDefault="00ED5B0C" w:rsidP="00ED5B0C">
      <w:pPr>
        <w:ind w:right="15"/>
        <w:rPr>
          <w:sz w:val="24"/>
          <w:szCs w:val="24"/>
        </w:rPr>
      </w:pPr>
      <w:r w:rsidRPr="00ED5B0C">
        <w:rPr>
          <w:sz w:val="24"/>
          <w:szCs w:val="24"/>
        </w:rPr>
        <w:t xml:space="preserve">The Cobb Teaching and Learning Standards (CT &amp; LS) for science are designed to provide foundational knowledge and skills for all students to develop proficiency in science. The Project 2061’s </w:t>
      </w:r>
      <w:r w:rsidRPr="00ED5B0C">
        <w:rPr>
          <w:rFonts w:eastAsia="Times New Roman" w:cs="Times New Roman"/>
          <w:i/>
          <w:sz w:val="24"/>
          <w:szCs w:val="24"/>
        </w:rPr>
        <w:t>Benchmarks for Science Literacy</w:t>
      </w:r>
      <w:r w:rsidRPr="00ED5B0C">
        <w:rPr>
          <w:sz w:val="24"/>
          <w:szCs w:val="24"/>
        </w:rPr>
        <w:t xml:space="preserve"> and the follow up work, </w:t>
      </w:r>
      <w:r w:rsidRPr="00ED5B0C">
        <w:rPr>
          <w:rFonts w:eastAsia="Times New Roman" w:cs="Times New Roman"/>
          <w:i/>
          <w:sz w:val="24"/>
          <w:szCs w:val="24"/>
        </w:rPr>
        <w:t>A Framework for K-12 Science Education</w:t>
      </w:r>
      <w:r w:rsidRPr="00ED5B0C">
        <w:rPr>
          <w:sz w:val="24"/>
          <w:szCs w:val="24"/>
        </w:rPr>
        <w:t xml:space="preserve"> were used as the core of the standards to determine appropriate content and process skills for students. The Science Georgia Standards of Excellence focus on a limited number of core disciplinary ideas and crosscutting concepts which build from Kindergarten to high school. The standards are written with the core knowledge to be mastered integrated with the science and engineering practices needed to engage in scientific inquiry and engineering design. </w:t>
      </w:r>
    </w:p>
    <w:p w:rsidR="00ED5B0C" w:rsidRPr="00ED5B0C" w:rsidRDefault="00555986" w:rsidP="00ED5B0C">
      <w:pPr>
        <w:ind w:right="15"/>
        <w:rPr>
          <w:sz w:val="24"/>
          <w:szCs w:val="24"/>
        </w:rPr>
      </w:pPr>
      <w:r>
        <w:rPr>
          <w:sz w:val="24"/>
          <w:szCs w:val="24"/>
        </w:rPr>
        <w:t>The Cobb Teaching and Learning Standards</w:t>
      </w:r>
      <w:r w:rsidR="00ED5B0C" w:rsidRPr="00ED5B0C">
        <w:rPr>
          <w:sz w:val="24"/>
          <w:szCs w:val="24"/>
        </w:rPr>
        <w:t xml:space="preserve"> drive instruction. Hands-on, student-centered, and inquiry-based approaches should be the emphasis of instruction. The standards are a required minimum set of expectations that show proficiency in science. However, instruction can extend beyond these minimum expectations to meet student needs. At the same time, these standards set a maximum expectation on what will be assessed by the Georgia Milestones Assessment System.  </w:t>
      </w:r>
    </w:p>
    <w:p w:rsidR="00ED5B0C" w:rsidRPr="00ED5B0C" w:rsidRDefault="00ED5B0C" w:rsidP="00ED5B0C">
      <w:pPr>
        <w:ind w:right="15"/>
        <w:rPr>
          <w:sz w:val="24"/>
          <w:szCs w:val="24"/>
        </w:rPr>
      </w:pPr>
      <w:r w:rsidRPr="00ED5B0C">
        <w:rPr>
          <w:sz w:val="24"/>
          <w:szCs w:val="24"/>
        </w:rPr>
        <w:t xml:space="preserve">Science consists of a way of thinking and investigating, as well a growing body of knowledge about the natural world. To become literate in science, students need to possess sufficient understanding of fundamental science content knowledge, the ability to engage in the science and engineering practices, and to use scientific and technological information correctly. Technology should be infused into the curriculum and the safety of the student should always be foremost in instruction. </w:t>
      </w:r>
    </w:p>
    <w:p w:rsidR="00ED5B0C" w:rsidRPr="00ED5B0C" w:rsidRDefault="00ED5B0C" w:rsidP="00ED5B0C">
      <w:pPr>
        <w:ind w:right="15"/>
        <w:rPr>
          <w:sz w:val="24"/>
          <w:szCs w:val="24"/>
        </w:rPr>
      </w:pPr>
      <w:r w:rsidRPr="00ED5B0C">
        <w:rPr>
          <w:sz w:val="24"/>
          <w:szCs w:val="24"/>
        </w:rPr>
        <w:t>The First Grade</w:t>
      </w:r>
      <w:r w:rsidR="00F372A8">
        <w:rPr>
          <w:sz w:val="24"/>
          <w:szCs w:val="24"/>
        </w:rPr>
        <w:t>,</w:t>
      </w:r>
      <w:r w:rsidRPr="00ED5B0C">
        <w:rPr>
          <w:sz w:val="24"/>
          <w:szCs w:val="24"/>
        </w:rPr>
        <w:t xml:space="preserve"> Cobb Teaching and Learning Standards for science</w:t>
      </w:r>
      <w:r w:rsidR="00676E1F">
        <w:rPr>
          <w:sz w:val="24"/>
          <w:szCs w:val="24"/>
        </w:rPr>
        <w:t xml:space="preserve"> </w:t>
      </w:r>
      <w:r w:rsidRPr="00ED5B0C">
        <w:rPr>
          <w:sz w:val="24"/>
          <w:szCs w:val="24"/>
        </w:rPr>
        <w:t xml:space="preserve">engage students in raising questions about the world around them and seeking answers by making observations. First graders use whole numbers to analyze scientific data. They identify how magnets pull on all things made of iron and either attract or repel other magnets. First graders create drawings that correctly depict something being described. The students are asked to plan and carry out simple investigations to understand patterns (shadows, sound, weather, and daily needs of plants and animals) observed in the world around them and make predictions based on these investigations. They follow safety rules. </w:t>
      </w:r>
    </w:p>
    <w:p w:rsidR="00ED5B0C" w:rsidRDefault="00ED5B0C" w:rsidP="000E7998">
      <w:pPr>
        <w:rPr>
          <w:sz w:val="18"/>
          <w:szCs w:val="18"/>
        </w:rPr>
      </w:pPr>
    </w:p>
    <w:p w:rsidR="00CF190A" w:rsidRDefault="00CF190A" w:rsidP="00CD0410">
      <w:pPr>
        <w:tabs>
          <w:tab w:val="left" w:pos="90"/>
        </w:tabs>
        <w:rPr>
          <w:sz w:val="16"/>
          <w:szCs w:val="16"/>
        </w:rPr>
      </w:pPr>
    </w:p>
    <w:p w:rsidR="00975500" w:rsidRDefault="00975500" w:rsidP="000E7998">
      <w:pPr>
        <w:rPr>
          <w:sz w:val="16"/>
          <w:szCs w:val="16"/>
        </w:rPr>
      </w:pPr>
    </w:p>
    <w:p w:rsidR="009714A0" w:rsidRPr="00975500" w:rsidRDefault="009714A0" w:rsidP="000E7998">
      <w:pPr>
        <w:rPr>
          <w:sz w:val="16"/>
          <w:szCs w:val="16"/>
        </w:rPr>
      </w:pPr>
    </w:p>
    <w:p w:rsidR="00CF190A" w:rsidRPr="00C606EA" w:rsidRDefault="002907AC" w:rsidP="00CF190A">
      <w:pPr>
        <w:keepNext/>
        <w:keepLines/>
        <w:shd w:val="clear" w:color="auto" w:fill="C0C0C0"/>
        <w:tabs>
          <w:tab w:val="right" w:pos="13320"/>
        </w:tabs>
        <w:outlineLvl w:val="0"/>
        <w:rPr>
          <w:rFonts w:ascii="Calibri" w:eastAsia="Calibri" w:hAnsi="Calibri" w:cs="Calibri"/>
          <w:b/>
          <w:color w:val="000000"/>
          <w:sz w:val="32"/>
          <w:szCs w:val="32"/>
        </w:rPr>
      </w:pPr>
      <w:r>
        <w:rPr>
          <w:rFonts w:ascii="Calibri" w:eastAsia="Calibri" w:hAnsi="Calibri" w:cs="Calibri"/>
          <w:b/>
          <w:color w:val="000000"/>
          <w:sz w:val="32"/>
          <w:szCs w:val="32"/>
        </w:rPr>
        <w:t>Earth Science</w:t>
      </w:r>
      <w:r w:rsidR="00CF190A">
        <w:rPr>
          <w:rFonts w:ascii="Calibri" w:eastAsia="Calibri" w:hAnsi="Calibri" w:cs="Calibri"/>
          <w:b/>
          <w:color w:val="000000"/>
          <w:sz w:val="32"/>
          <w:szCs w:val="32"/>
        </w:rPr>
        <w:tab/>
      </w:r>
    </w:p>
    <w:p w:rsidR="002907AC" w:rsidRPr="002C0B34" w:rsidRDefault="002907AC" w:rsidP="00045349">
      <w:pPr>
        <w:tabs>
          <w:tab w:val="left" w:pos="360"/>
          <w:tab w:val="left" w:pos="450"/>
          <w:tab w:val="left" w:pos="900"/>
          <w:tab w:val="left" w:pos="1260"/>
          <w:tab w:val="center" w:pos="4900"/>
        </w:tabs>
        <w:spacing w:after="7"/>
        <w:ind w:left="-90"/>
      </w:pPr>
      <w:r>
        <w:rPr>
          <w:rFonts w:eastAsia="Times New Roman" w:cs="Times New Roman"/>
          <w:b/>
        </w:rPr>
        <w:t xml:space="preserve">         </w:t>
      </w:r>
      <w:r w:rsidRPr="002C0B34">
        <w:rPr>
          <w:rFonts w:eastAsia="Times New Roman" w:cs="Times New Roman"/>
          <w:b/>
        </w:rPr>
        <w:t>S1E1.</w:t>
      </w:r>
      <w:r>
        <w:rPr>
          <w:rFonts w:eastAsia="Arial" w:cs="Arial"/>
          <w:b/>
        </w:rPr>
        <w:t xml:space="preserve"> </w:t>
      </w:r>
      <w:r w:rsidR="001A123D">
        <w:rPr>
          <w:rFonts w:eastAsia="Times New Roman" w:cs="Times New Roman"/>
          <w:b/>
        </w:rPr>
        <w:t>Obtain, evaluate</w:t>
      </w:r>
      <w:r w:rsidR="00383CEB">
        <w:rPr>
          <w:rFonts w:eastAsia="Times New Roman" w:cs="Times New Roman"/>
          <w:b/>
        </w:rPr>
        <w:t xml:space="preserve"> &amp; </w:t>
      </w:r>
      <w:r w:rsidR="001A123D">
        <w:rPr>
          <w:rFonts w:eastAsia="Times New Roman" w:cs="Times New Roman"/>
          <w:b/>
        </w:rPr>
        <w:t>communicate weather data to identify weather patterns</w:t>
      </w:r>
      <w:r w:rsidRPr="002C0B34">
        <w:rPr>
          <w:rFonts w:eastAsia="Times New Roman" w:cs="Times New Roman"/>
          <w:b/>
        </w:rPr>
        <w:t xml:space="preserve">. </w:t>
      </w:r>
    </w:p>
    <w:p w:rsidR="00383CEB" w:rsidRDefault="001A123D" w:rsidP="009714A0">
      <w:pPr>
        <w:numPr>
          <w:ilvl w:val="0"/>
          <w:numId w:val="28"/>
        </w:numPr>
        <w:tabs>
          <w:tab w:val="left" w:pos="1260"/>
        </w:tabs>
        <w:spacing w:after="5" w:line="270" w:lineRule="auto"/>
        <w:ind w:left="1260" w:right="15" w:hanging="270"/>
      </w:pPr>
      <w:r>
        <w:t>Represent data in tables &amp;/or</w:t>
      </w:r>
      <w:r w:rsidR="00150B04">
        <w:t xml:space="preserve"> graphs to identify &amp; describe different types of weather &amp; the characteristics of each type.</w:t>
      </w:r>
    </w:p>
    <w:p w:rsidR="002907AC" w:rsidRDefault="00150B04" w:rsidP="009714A0">
      <w:pPr>
        <w:numPr>
          <w:ilvl w:val="0"/>
          <w:numId w:val="28"/>
        </w:numPr>
        <w:tabs>
          <w:tab w:val="left" w:pos="1260"/>
        </w:tabs>
        <w:spacing w:after="5" w:line="270" w:lineRule="auto"/>
        <w:ind w:left="1260" w:right="15" w:hanging="270"/>
      </w:pPr>
      <w:r>
        <w:t>Ask questions to identify forms of precipitation such as rain, snow, sleet, and hailstones as either solid (ice) or liquid (water)</w:t>
      </w:r>
    </w:p>
    <w:p w:rsidR="001A123D" w:rsidRDefault="00150B04" w:rsidP="009714A0">
      <w:pPr>
        <w:numPr>
          <w:ilvl w:val="0"/>
          <w:numId w:val="28"/>
        </w:numPr>
        <w:tabs>
          <w:tab w:val="left" w:pos="1260"/>
        </w:tabs>
        <w:spacing w:after="5" w:line="270" w:lineRule="auto"/>
        <w:ind w:left="1260" w:right="15" w:hanging="270"/>
      </w:pPr>
      <w:r>
        <w:t xml:space="preserve">Plan &amp; carry out investigations on current weather conditions by observing, measuring with simple weather instruments </w:t>
      </w:r>
      <w:proofErr w:type="gramStart"/>
      <w:r>
        <w:t>( thermometer</w:t>
      </w:r>
      <w:proofErr w:type="gramEnd"/>
      <w:r>
        <w:t>, wind vane, rain gauge), &amp; recording weather data (temperature, precipitation, sky conditions, &amp; weather events) in aperiodic journal, on a calendar seasonally, &amp; geographically.</w:t>
      </w:r>
    </w:p>
    <w:p w:rsidR="00150B04" w:rsidRDefault="00150B04" w:rsidP="009714A0">
      <w:pPr>
        <w:numPr>
          <w:ilvl w:val="0"/>
          <w:numId w:val="28"/>
        </w:numPr>
        <w:tabs>
          <w:tab w:val="left" w:pos="1260"/>
        </w:tabs>
        <w:spacing w:after="5" w:line="270" w:lineRule="auto"/>
        <w:ind w:left="1260" w:right="15" w:hanging="270"/>
      </w:pPr>
      <w:r>
        <w:t>Analyze data to identify seasonal patterns of change.</w:t>
      </w:r>
    </w:p>
    <w:p w:rsidR="00150B04" w:rsidRPr="00150B04" w:rsidRDefault="00150B04" w:rsidP="00150B04">
      <w:pPr>
        <w:tabs>
          <w:tab w:val="left" w:pos="1260"/>
        </w:tabs>
        <w:spacing w:after="5" w:line="270" w:lineRule="auto"/>
        <w:ind w:left="1260" w:right="15"/>
      </w:pPr>
      <w:r>
        <w:t>(</w:t>
      </w:r>
      <w:r w:rsidRPr="00150B04">
        <w:rPr>
          <w:i/>
          <w:u w:val="single"/>
        </w:rPr>
        <w:t>Clarification statement:</w:t>
      </w:r>
      <w:r>
        <w:t xml:space="preserve"> Examples could include temperature, rainfall/snowfall, &amp; changes to the environment)</w:t>
      </w:r>
    </w:p>
    <w:p w:rsidR="00CF190A" w:rsidRDefault="00CF190A" w:rsidP="00CF190A">
      <w:pPr>
        <w:pStyle w:val="Default"/>
        <w:tabs>
          <w:tab w:val="left" w:pos="1260"/>
        </w:tabs>
        <w:rPr>
          <w:rFonts w:asciiTheme="minorHAnsi" w:hAnsiTheme="minorHAnsi"/>
          <w:sz w:val="16"/>
          <w:szCs w:val="16"/>
        </w:rPr>
      </w:pPr>
    </w:p>
    <w:p w:rsidR="00D34B55" w:rsidRDefault="00D34B55" w:rsidP="00CF190A">
      <w:pPr>
        <w:pStyle w:val="Default"/>
        <w:tabs>
          <w:tab w:val="left" w:pos="1260"/>
        </w:tabs>
        <w:rPr>
          <w:rFonts w:asciiTheme="minorHAnsi" w:hAnsiTheme="minorHAnsi"/>
          <w:sz w:val="16"/>
          <w:szCs w:val="16"/>
        </w:rPr>
      </w:pPr>
    </w:p>
    <w:p w:rsidR="00D34B55" w:rsidRPr="00975500" w:rsidRDefault="00D34B55" w:rsidP="00CF190A">
      <w:pPr>
        <w:pStyle w:val="Default"/>
        <w:tabs>
          <w:tab w:val="left" w:pos="1260"/>
        </w:tabs>
        <w:rPr>
          <w:rFonts w:asciiTheme="minorHAnsi" w:hAnsiTheme="minorHAnsi"/>
          <w:sz w:val="16"/>
          <w:szCs w:val="16"/>
        </w:rPr>
      </w:pPr>
    </w:p>
    <w:p w:rsidR="008426E6" w:rsidRPr="008426E6" w:rsidRDefault="008426E6" w:rsidP="008426E6">
      <w:pPr>
        <w:autoSpaceDE w:val="0"/>
        <w:autoSpaceDN w:val="0"/>
        <w:adjustRightInd w:val="0"/>
        <w:spacing w:after="0" w:line="240" w:lineRule="auto"/>
        <w:rPr>
          <w:rFonts w:ascii="Calibri" w:eastAsia="Times New Roman" w:hAnsi="Calibri" w:cs="Times New Roman"/>
          <w:color w:val="000000"/>
          <w:sz w:val="16"/>
          <w:szCs w:val="16"/>
        </w:rPr>
      </w:pPr>
    </w:p>
    <w:p w:rsidR="008426E6" w:rsidRPr="008426E6" w:rsidRDefault="008426E6" w:rsidP="008426E6">
      <w:pPr>
        <w:keepNext/>
        <w:keepLines/>
        <w:shd w:val="clear" w:color="auto" w:fill="C0C0C0"/>
        <w:spacing w:after="0"/>
        <w:outlineLvl w:val="0"/>
        <w:rPr>
          <w:rFonts w:ascii="Calibri" w:eastAsia="Calibri" w:hAnsi="Calibri" w:cs="Calibri"/>
          <w:b/>
          <w:color w:val="000000"/>
          <w:sz w:val="32"/>
          <w:szCs w:val="32"/>
        </w:rPr>
      </w:pPr>
      <w:r w:rsidRPr="008426E6">
        <w:rPr>
          <w:rFonts w:ascii="Calibri" w:eastAsia="Calibri" w:hAnsi="Calibri" w:cs="Calibri"/>
          <w:b/>
          <w:color w:val="000000"/>
          <w:sz w:val="32"/>
          <w:szCs w:val="32"/>
        </w:rPr>
        <w:t xml:space="preserve">Physical Science    </w:t>
      </w:r>
    </w:p>
    <w:p w:rsidR="008426E6" w:rsidRPr="00975500" w:rsidRDefault="008426E6" w:rsidP="00F372A8">
      <w:pPr>
        <w:tabs>
          <w:tab w:val="left" w:pos="900"/>
        </w:tabs>
        <w:autoSpaceDE w:val="0"/>
        <w:autoSpaceDN w:val="0"/>
        <w:adjustRightInd w:val="0"/>
        <w:spacing w:after="0" w:line="240" w:lineRule="auto"/>
        <w:rPr>
          <w:rFonts w:ascii="Calibri" w:eastAsia="Calibri" w:hAnsi="Calibri" w:cs="Times New Roman"/>
          <w:sz w:val="16"/>
          <w:szCs w:val="16"/>
        </w:rPr>
      </w:pPr>
    </w:p>
    <w:p w:rsidR="00150B04" w:rsidRPr="00150B04" w:rsidRDefault="00C606EA" w:rsidP="00975500">
      <w:pPr>
        <w:pStyle w:val="Default"/>
        <w:tabs>
          <w:tab w:val="left" w:pos="360"/>
          <w:tab w:val="left" w:pos="900"/>
          <w:tab w:val="left" w:pos="990"/>
        </w:tabs>
        <w:rPr>
          <w:rFonts w:asciiTheme="minorHAnsi" w:hAnsiTheme="minorHAnsi"/>
          <w:b/>
          <w:bCs/>
          <w:sz w:val="22"/>
          <w:szCs w:val="22"/>
        </w:rPr>
      </w:pPr>
      <w:r>
        <w:rPr>
          <w:rFonts w:asciiTheme="minorHAnsi" w:eastAsia="Calibri" w:hAnsiTheme="minorHAnsi"/>
          <w:b/>
          <w:bCs/>
          <w:sz w:val="22"/>
          <w:szCs w:val="22"/>
        </w:rPr>
        <w:t xml:space="preserve">       </w:t>
      </w:r>
      <w:r w:rsidR="00B62C77" w:rsidRPr="00D615B6">
        <w:rPr>
          <w:rFonts w:asciiTheme="minorHAnsi" w:eastAsia="Calibri" w:hAnsiTheme="minorHAnsi"/>
          <w:b/>
          <w:bCs/>
          <w:sz w:val="22"/>
          <w:szCs w:val="22"/>
        </w:rPr>
        <w:t>S1</w:t>
      </w:r>
      <w:r w:rsidR="008426E6" w:rsidRPr="00D615B6">
        <w:rPr>
          <w:rFonts w:asciiTheme="minorHAnsi" w:eastAsia="Calibri" w:hAnsiTheme="minorHAnsi"/>
          <w:b/>
          <w:bCs/>
          <w:sz w:val="22"/>
          <w:szCs w:val="22"/>
        </w:rPr>
        <w:t xml:space="preserve">P1. </w:t>
      </w:r>
      <w:r w:rsidR="00045349">
        <w:rPr>
          <w:rFonts w:asciiTheme="minorHAnsi" w:eastAsia="Calibri" w:hAnsiTheme="minorHAnsi"/>
          <w:b/>
          <w:bCs/>
          <w:sz w:val="22"/>
          <w:szCs w:val="22"/>
        </w:rPr>
        <w:t xml:space="preserve"> </w:t>
      </w:r>
      <w:r w:rsidR="00150B04">
        <w:rPr>
          <w:rFonts w:asciiTheme="minorHAnsi" w:hAnsiTheme="minorHAnsi"/>
          <w:b/>
          <w:bCs/>
          <w:sz w:val="22"/>
          <w:szCs w:val="22"/>
        </w:rPr>
        <w:t>Obtain, evaluate &amp; communicate information to investigate light &amp; sound.</w:t>
      </w:r>
    </w:p>
    <w:p w:rsidR="00D615B6" w:rsidRPr="00D615B6" w:rsidRDefault="00D615B6" w:rsidP="009714A0">
      <w:pPr>
        <w:pStyle w:val="Default"/>
        <w:ind w:left="1260" w:hanging="270"/>
        <w:rPr>
          <w:rFonts w:asciiTheme="minorHAnsi" w:hAnsiTheme="minorHAnsi"/>
          <w:sz w:val="22"/>
          <w:szCs w:val="22"/>
        </w:rPr>
      </w:pPr>
      <w:r w:rsidRPr="00D615B6">
        <w:rPr>
          <w:rFonts w:asciiTheme="minorHAnsi" w:hAnsiTheme="minorHAnsi"/>
          <w:sz w:val="22"/>
          <w:szCs w:val="22"/>
        </w:rPr>
        <w:t>a.</w:t>
      </w:r>
      <w:r w:rsidR="005A15A5">
        <w:rPr>
          <w:rFonts w:asciiTheme="minorHAnsi" w:hAnsiTheme="minorHAnsi"/>
          <w:sz w:val="22"/>
          <w:szCs w:val="22"/>
        </w:rPr>
        <w:t xml:space="preserve">   </w:t>
      </w:r>
      <w:r w:rsidR="00B50CE5">
        <w:rPr>
          <w:rFonts w:asciiTheme="minorHAnsi" w:hAnsiTheme="minorHAnsi"/>
          <w:sz w:val="22"/>
          <w:szCs w:val="22"/>
        </w:rPr>
        <w:t xml:space="preserve"> </w:t>
      </w:r>
      <w:r w:rsidR="00D34B55">
        <w:rPr>
          <w:rFonts w:asciiTheme="minorHAnsi" w:hAnsiTheme="minorHAnsi"/>
          <w:sz w:val="22"/>
          <w:szCs w:val="22"/>
        </w:rPr>
        <w:t>Use observations to construct an explanation of how light is required to make objects visible</w:t>
      </w:r>
      <w:r w:rsidRPr="00D615B6">
        <w:rPr>
          <w:rFonts w:asciiTheme="minorHAnsi" w:hAnsiTheme="minorHAnsi"/>
          <w:sz w:val="22"/>
          <w:szCs w:val="22"/>
        </w:rPr>
        <w:t xml:space="preserve">. </w:t>
      </w:r>
    </w:p>
    <w:p w:rsidR="00D615B6" w:rsidRPr="00D615B6" w:rsidRDefault="005A15A5" w:rsidP="009714A0">
      <w:pPr>
        <w:pStyle w:val="Default"/>
        <w:tabs>
          <w:tab w:val="left" w:pos="990"/>
        </w:tabs>
        <w:rPr>
          <w:rFonts w:asciiTheme="minorHAnsi" w:hAnsiTheme="minorHAnsi"/>
          <w:sz w:val="22"/>
          <w:szCs w:val="22"/>
        </w:rPr>
      </w:pPr>
      <w:r>
        <w:rPr>
          <w:rFonts w:asciiTheme="minorHAnsi" w:hAnsiTheme="minorHAnsi"/>
          <w:sz w:val="22"/>
          <w:szCs w:val="22"/>
        </w:rPr>
        <w:t xml:space="preserve">                  </w:t>
      </w:r>
      <w:r w:rsidR="009714A0">
        <w:rPr>
          <w:rFonts w:asciiTheme="minorHAnsi" w:hAnsiTheme="minorHAnsi"/>
          <w:sz w:val="22"/>
          <w:szCs w:val="22"/>
        </w:rPr>
        <w:t xml:space="preserve">  </w:t>
      </w:r>
      <w:r>
        <w:rPr>
          <w:rFonts w:asciiTheme="minorHAnsi" w:hAnsiTheme="minorHAnsi"/>
          <w:sz w:val="22"/>
          <w:szCs w:val="22"/>
        </w:rPr>
        <w:t>b</w:t>
      </w:r>
      <w:r w:rsidR="00D615B6" w:rsidRPr="00D615B6">
        <w:rPr>
          <w:rFonts w:asciiTheme="minorHAnsi" w:hAnsiTheme="minorHAnsi"/>
          <w:sz w:val="22"/>
          <w:szCs w:val="22"/>
        </w:rPr>
        <w:t>.</w:t>
      </w:r>
      <w:r>
        <w:rPr>
          <w:rFonts w:asciiTheme="minorHAnsi" w:hAnsiTheme="minorHAnsi"/>
          <w:sz w:val="22"/>
          <w:szCs w:val="22"/>
        </w:rPr>
        <w:t xml:space="preserve"> </w:t>
      </w:r>
      <w:r w:rsidR="00D615B6" w:rsidRPr="00D615B6">
        <w:rPr>
          <w:rFonts w:asciiTheme="minorHAnsi" w:hAnsiTheme="minorHAnsi"/>
          <w:sz w:val="22"/>
          <w:szCs w:val="22"/>
        </w:rPr>
        <w:t xml:space="preserve"> </w:t>
      </w:r>
      <w:r>
        <w:rPr>
          <w:rFonts w:asciiTheme="minorHAnsi" w:hAnsiTheme="minorHAnsi"/>
          <w:sz w:val="22"/>
          <w:szCs w:val="22"/>
        </w:rPr>
        <w:t xml:space="preserve">  </w:t>
      </w:r>
      <w:r w:rsidR="00D34B55">
        <w:rPr>
          <w:rFonts w:asciiTheme="minorHAnsi" w:hAnsiTheme="minorHAnsi"/>
          <w:sz w:val="22"/>
          <w:szCs w:val="22"/>
        </w:rPr>
        <w:t>Ask questions to identify &amp; compare sources of light</w:t>
      </w:r>
      <w:r w:rsidR="00D615B6" w:rsidRPr="00D615B6">
        <w:rPr>
          <w:rFonts w:asciiTheme="minorHAnsi" w:hAnsiTheme="minorHAnsi"/>
          <w:sz w:val="22"/>
          <w:szCs w:val="22"/>
        </w:rPr>
        <w:t xml:space="preserve">. </w:t>
      </w:r>
    </w:p>
    <w:p w:rsidR="00D615B6" w:rsidRPr="00D615B6" w:rsidRDefault="00D615B6" w:rsidP="009714A0">
      <w:pPr>
        <w:pStyle w:val="Default"/>
        <w:ind w:left="1080" w:hanging="90"/>
        <w:rPr>
          <w:rFonts w:asciiTheme="minorHAnsi" w:hAnsiTheme="minorHAnsi"/>
          <w:sz w:val="22"/>
          <w:szCs w:val="22"/>
        </w:rPr>
      </w:pPr>
      <w:r w:rsidRPr="00D615B6">
        <w:rPr>
          <w:rFonts w:asciiTheme="minorHAnsi" w:hAnsiTheme="minorHAnsi"/>
          <w:sz w:val="22"/>
          <w:szCs w:val="22"/>
        </w:rPr>
        <w:t xml:space="preserve">c. </w:t>
      </w:r>
      <w:r w:rsidR="005A15A5">
        <w:rPr>
          <w:rFonts w:asciiTheme="minorHAnsi" w:hAnsiTheme="minorHAnsi"/>
          <w:sz w:val="22"/>
          <w:szCs w:val="22"/>
        </w:rPr>
        <w:t xml:space="preserve">   </w:t>
      </w:r>
      <w:r w:rsidR="00D34B55">
        <w:rPr>
          <w:rFonts w:asciiTheme="minorHAnsi" w:hAnsiTheme="minorHAnsi"/>
          <w:sz w:val="22"/>
          <w:szCs w:val="22"/>
        </w:rPr>
        <w:t>Plan &amp; carry out an investigation of shadows by placing objects at various points from a source of light</w:t>
      </w:r>
      <w:r w:rsidRPr="00D615B6">
        <w:rPr>
          <w:rFonts w:asciiTheme="minorHAnsi" w:hAnsiTheme="minorHAnsi"/>
          <w:sz w:val="22"/>
          <w:szCs w:val="22"/>
        </w:rPr>
        <w:t xml:space="preserve">. </w:t>
      </w:r>
    </w:p>
    <w:p w:rsidR="00D615B6" w:rsidRPr="00D615B6" w:rsidRDefault="00D615B6" w:rsidP="009714A0">
      <w:pPr>
        <w:pStyle w:val="Default"/>
        <w:ind w:left="1080" w:hanging="90"/>
        <w:rPr>
          <w:rFonts w:asciiTheme="minorHAnsi" w:hAnsiTheme="minorHAnsi"/>
          <w:sz w:val="22"/>
          <w:szCs w:val="22"/>
        </w:rPr>
      </w:pPr>
      <w:r w:rsidRPr="00D615B6">
        <w:rPr>
          <w:rFonts w:asciiTheme="minorHAnsi" w:hAnsiTheme="minorHAnsi"/>
          <w:sz w:val="22"/>
          <w:szCs w:val="22"/>
        </w:rPr>
        <w:t xml:space="preserve">d. </w:t>
      </w:r>
      <w:r w:rsidR="005A15A5">
        <w:rPr>
          <w:rFonts w:asciiTheme="minorHAnsi" w:hAnsiTheme="minorHAnsi"/>
          <w:sz w:val="22"/>
          <w:szCs w:val="22"/>
        </w:rPr>
        <w:t xml:space="preserve">   </w:t>
      </w:r>
      <w:r w:rsidR="00D34B55">
        <w:rPr>
          <w:rFonts w:asciiTheme="minorHAnsi" w:hAnsiTheme="minorHAnsi"/>
          <w:sz w:val="22"/>
          <w:szCs w:val="22"/>
        </w:rPr>
        <w:t>Construct an explanation to observe &amp; provide evidence that vibrating materials can make sound &amp; that sound can make materials vibrate</w:t>
      </w:r>
      <w:r w:rsidRPr="00D615B6">
        <w:rPr>
          <w:rFonts w:asciiTheme="minorHAnsi" w:hAnsiTheme="minorHAnsi"/>
          <w:sz w:val="22"/>
          <w:szCs w:val="22"/>
        </w:rPr>
        <w:t xml:space="preserve">. </w:t>
      </w:r>
    </w:p>
    <w:p w:rsidR="00045349" w:rsidRDefault="00045349" w:rsidP="009714A0">
      <w:pPr>
        <w:pStyle w:val="Default"/>
        <w:tabs>
          <w:tab w:val="left" w:pos="1080"/>
        </w:tabs>
        <w:rPr>
          <w:rFonts w:asciiTheme="minorHAnsi" w:hAnsiTheme="minorHAnsi"/>
          <w:sz w:val="22"/>
          <w:szCs w:val="22"/>
        </w:rPr>
      </w:pPr>
      <w:r>
        <w:rPr>
          <w:rFonts w:asciiTheme="minorHAnsi" w:hAnsiTheme="minorHAnsi"/>
          <w:sz w:val="22"/>
          <w:szCs w:val="22"/>
        </w:rPr>
        <w:t xml:space="preserve">             </w:t>
      </w:r>
      <w:r w:rsidR="005A15A5">
        <w:rPr>
          <w:rFonts w:asciiTheme="minorHAnsi" w:hAnsiTheme="minorHAnsi"/>
          <w:sz w:val="22"/>
          <w:szCs w:val="22"/>
        </w:rPr>
        <w:t xml:space="preserve">     </w:t>
      </w:r>
      <w:r w:rsidR="009714A0">
        <w:rPr>
          <w:rFonts w:asciiTheme="minorHAnsi" w:hAnsiTheme="minorHAnsi"/>
          <w:sz w:val="22"/>
          <w:szCs w:val="22"/>
        </w:rPr>
        <w:t xml:space="preserve">  </w:t>
      </w:r>
      <w:r w:rsidR="00D615B6" w:rsidRPr="00D615B6">
        <w:rPr>
          <w:rFonts w:asciiTheme="minorHAnsi" w:hAnsiTheme="minorHAnsi"/>
          <w:sz w:val="22"/>
          <w:szCs w:val="22"/>
        </w:rPr>
        <w:t xml:space="preserve">e. </w:t>
      </w:r>
      <w:r w:rsidR="005A15A5">
        <w:rPr>
          <w:rFonts w:asciiTheme="minorHAnsi" w:hAnsiTheme="minorHAnsi"/>
          <w:sz w:val="22"/>
          <w:szCs w:val="22"/>
        </w:rPr>
        <w:t xml:space="preserve">   </w:t>
      </w:r>
      <w:r w:rsidR="00D34B55">
        <w:rPr>
          <w:rFonts w:asciiTheme="minorHAnsi" w:hAnsiTheme="minorHAnsi"/>
          <w:sz w:val="22"/>
          <w:szCs w:val="22"/>
        </w:rPr>
        <w:t>Design a signal that can serve as an emergency alert using light &amp;/or sound to communicate over a distance</w:t>
      </w:r>
      <w:r w:rsidR="00D615B6" w:rsidRPr="00D615B6">
        <w:rPr>
          <w:rFonts w:asciiTheme="minorHAnsi" w:hAnsiTheme="minorHAnsi"/>
          <w:sz w:val="22"/>
          <w:szCs w:val="22"/>
        </w:rPr>
        <w:t xml:space="preserve">. </w:t>
      </w:r>
    </w:p>
    <w:p w:rsidR="00045349" w:rsidRDefault="00045349" w:rsidP="00045349">
      <w:pPr>
        <w:pStyle w:val="Default"/>
        <w:rPr>
          <w:rFonts w:asciiTheme="minorHAnsi" w:hAnsiTheme="minorHAnsi"/>
          <w:sz w:val="22"/>
          <w:szCs w:val="22"/>
        </w:rPr>
      </w:pPr>
    </w:p>
    <w:p w:rsidR="00045349" w:rsidRDefault="00975500" w:rsidP="00975500">
      <w:pPr>
        <w:tabs>
          <w:tab w:val="left" w:pos="360"/>
          <w:tab w:val="left" w:pos="450"/>
          <w:tab w:val="left" w:pos="900"/>
          <w:tab w:val="left" w:pos="990"/>
        </w:tabs>
        <w:spacing w:after="0" w:line="274" w:lineRule="auto"/>
        <w:rPr>
          <w:rFonts w:eastAsia="Times New Roman" w:cs="Times New Roman"/>
          <w:b/>
          <w:color w:val="000000"/>
        </w:rPr>
      </w:pPr>
      <w:r>
        <w:rPr>
          <w:rFonts w:eastAsia="Times New Roman" w:cs="Times New Roman"/>
          <w:b/>
          <w:color w:val="000000"/>
        </w:rPr>
        <w:t xml:space="preserve">       </w:t>
      </w:r>
      <w:r w:rsidR="00045349">
        <w:rPr>
          <w:rFonts w:eastAsia="Times New Roman" w:cs="Times New Roman"/>
          <w:b/>
          <w:color w:val="000000"/>
        </w:rPr>
        <w:t xml:space="preserve">S1P2. </w:t>
      </w:r>
      <w:r w:rsidR="00045349" w:rsidRPr="00045349">
        <w:rPr>
          <w:rFonts w:eastAsia="Times New Roman" w:cs="Times New Roman"/>
          <w:b/>
          <w:color w:val="000000"/>
        </w:rPr>
        <w:t>Obtain, evaluate, and communicate</w:t>
      </w:r>
      <w:r w:rsidR="00045349" w:rsidRPr="00045349">
        <w:rPr>
          <w:rFonts w:eastAsia="Times New Roman" w:cs="Times New Roman"/>
          <w:b/>
          <w:color w:val="FF0000"/>
        </w:rPr>
        <w:t xml:space="preserve"> </w:t>
      </w:r>
      <w:r w:rsidR="00045349" w:rsidRPr="00045349">
        <w:rPr>
          <w:rFonts w:eastAsia="Times New Roman" w:cs="Times New Roman"/>
          <w:b/>
          <w:color w:val="000000"/>
        </w:rPr>
        <w:t>information</w:t>
      </w:r>
      <w:r w:rsidR="00045349" w:rsidRPr="00045349">
        <w:rPr>
          <w:rFonts w:eastAsia="Times New Roman" w:cs="Times New Roman"/>
          <w:b/>
          <w:color w:val="FF0000"/>
        </w:rPr>
        <w:t xml:space="preserve"> </w:t>
      </w:r>
      <w:r w:rsidR="00045349" w:rsidRPr="00045349">
        <w:rPr>
          <w:rFonts w:eastAsia="Times New Roman" w:cs="Times New Roman"/>
          <w:b/>
          <w:color w:val="000000"/>
        </w:rPr>
        <w:t xml:space="preserve">to demonstrate the effects of magnets on other magnets and other objects. </w:t>
      </w:r>
    </w:p>
    <w:p w:rsidR="00045349" w:rsidRPr="00045349" w:rsidRDefault="00045349" w:rsidP="00975500">
      <w:pPr>
        <w:spacing w:after="16" w:line="270" w:lineRule="auto"/>
        <w:rPr>
          <w:rFonts w:eastAsia="Times New Roman" w:cs="Times New Roman"/>
          <w:color w:val="000000"/>
        </w:rPr>
      </w:pPr>
      <w:r w:rsidRPr="00045349">
        <w:rPr>
          <w:rFonts w:eastAsia="Times New Roman" w:cs="Times New Roman"/>
          <w:color w:val="000000"/>
        </w:rPr>
        <w:t xml:space="preserve">                 </w:t>
      </w:r>
      <w:r w:rsidR="009714A0">
        <w:rPr>
          <w:rFonts w:eastAsia="Times New Roman" w:cs="Times New Roman"/>
          <w:color w:val="000000"/>
        </w:rPr>
        <w:t xml:space="preserve">   </w:t>
      </w:r>
      <w:r w:rsidRPr="00045349">
        <w:rPr>
          <w:rFonts w:eastAsia="Times New Roman" w:cs="Times New Roman"/>
          <w:color w:val="000000"/>
        </w:rPr>
        <w:t>a.</w:t>
      </w:r>
      <w:r>
        <w:rPr>
          <w:rFonts w:eastAsia="Times New Roman" w:cs="Times New Roman"/>
          <w:color w:val="000000"/>
        </w:rPr>
        <w:t xml:space="preserve">  </w:t>
      </w:r>
      <w:r w:rsidR="00975500">
        <w:rPr>
          <w:rFonts w:eastAsia="Times New Roman" w:cs="Times New Roman"/>
          <w:color w:val="000000"/>
        </w:rPr>
        <w:t xml:space="preserve"> </w:t>
      </w:r>
      <w:r>
        <w:rPr>
          <w:rFonts w:eastAsia="Times New Roman" w:cs="Times New Roman"/>
          <w:color w:val="000000"/>
        </w:rPr>
        <w:t xml:space="preserve"> </w:t>
      </w:r>
      <w:r w:rsidRPr="00045349">
        <w:rPr>
          <w:rFonts w:eastAsia="Times New Roman" w:cs="Times New Roman"/>
          <w:color w:val="000000"/>
        </w:rPr>
        <w:t xml:space="preserve">Construct an explanation of how magnets are used in everyday life.  </w:t>
      </w:r>
    </w:p>
    <w:p w:rsidR="00045349" w:rsidRPr="00975500" w:rsidRDefault="00975500" w:rsidP="009714A0">
      <w:pPr>
        <w:tabs>
          <w:tab w:val="left" w:pos="900"/>
          <w:tab w:val="left" w:pos="1260"/>
          <w:tab w:val="left" w:pos="1350"/>
        </w:tabs>
        <w:spacing w:after="1" w:line="275" w:lineRule="auto"/>
        <w:ind w:left="360"/>
        <w:rPr>
          <w:rFonts w:eastAsia="Times New Roman" w:cs="Times New Roman"/>
          <w:color w:val="000000"/>
          <w:sz w:val="16"/>
          <w:szCs w:val="16"/>
        </w:rPr>
      </w:pPr>
      <w:r>
        <w:rPr>
          <w:rFonts w:eastAsia="Times New Roman" w:cs="Times New Roman"/>
          <w:color w:val="000000"/>
        </w:rPr>
        <w:t xml:space="preserve">                  </w:t>
      </w:r>
      <w:r w:rsidR="009714A0">
        <w:rPr>
          <w:rFonts w:eastAsia="Times New Roman" w:cs="Times New Roman"/>
          <w:color w:val="000000"/>
        </w:rPr>
        <w:t xml:space="preserve">  </w:t>
      </w:r>
      <w:r w:rsidR="00045349" w:rsidRPr="00045349">
        <w:rPr>
          <w:rFonts w:eastAsia="Times New Roman" w:cs="Times New Roman"/>
          <w:color w:val="000000"/>
        </w:rPr>
        <w:t>(</w:t>
      </w:r>
      <w:r w:rsidR="00045349" w:rsidRPr="00045349">
        <w:rPr>
          <w:rFonts w:eastAsia="Times New Roman" w:cs="Times New Roman"/>
          <w:i/>
          <w:color w:val="000000"/>
          <w:u w:val="single" w:color="000000"/>
        </w:rPr>
        <w:t>Clarification statement:</w:t>
      </w:r>
      <w:r w:rsidR="00045349" w:rsidRPr="00045349">
        <w:rPr>
          <w:rFonts w:eastAsia="Times New Roman" w:cs="Times New Roman"/>
          <w:color w:val="000000"/>
        </w:rPr>
        <w:t xml:space="preserve">  Everyday life uses could include refrigerator magnets, toys, magnetic latches, and name tags.) </w:t>
      </w:r>
    </w:p>
    <w:p w:rsidR="00975500" w:rsidRDefault="00975500" w:rsidP="009714A0">
      <w:pPr>
        <w:tabs>
          <w:tab w:val="left" w:pos="900"/>
          <w:tab w:val="left" w:pos="990"/>
          <w:tab w:val="left" w:pos="1260"/>
        </w:tabs>
        <w:spacing w:after="1" w:line="275" w:lineRule="auto"/>
        <w:ind w:left="360"/>
        <w:rPr>
          <w:rFonts w:eastAsia="Times New Roman" w:cs="Times New Roman"/>
          <w:color w:val="000000"/>
        </w:rPr>
      </w:pPr>
      <w:r>
        <w:rPr>
          <w:rFonts w:eastAsia="Times New Roman" w:cs="Times New Roman"/>
          <w:color w:val="000000"/>
        </w:rPr>
        <w:t xml:space="preserve">          </w:t>
      </w:r>
      <w:r w:rsidR="009714A0">
        <w:rPr>
          <w:rFonts w:eastAsia="Times New Roman" w:cs="Times New Roman"/>
          <w:color w:val="000000"/>
        </w:rPr>
        <w:t xml:space="preserve">   </w:t>
      </w:r>
      <w:r>
        <w:rPr>
          <w:rFonts w:eastAsia="Times New Roman" w:cs="Times New Roman"/>
          <w:color w:val="000000"/>
        </w:rPr>
        <w:t xml:space="preserve">b.    </w:t>
      </w:r>
      <w:r w:rsidRPr="00045349">
        <w:rPr>
          <w:rFonts w:eastAsia="Times New Roman" w:cs="Times New Roman"/>
          <w:color w:val="000000"/>
        </w:rPr>
        <w:t xml:space="preserve">Plan and carry out an investigation to demonstrate how magnets attract and repel each other and the effect of magnets on </w:t>
      </w:r>
    </w:p>
    <w:p w:rsidR="00975500" w:rsidRPr="00045349" w:rsidRDefault="00975500" w:rsidP="009714A0">
      <w:pPr>
        <w:tabs>
          <w:tab w:val="left" w:pos="900"/>
          <w:tab w:val="left" w:pos="1350"/>
        </w:tabs>
        <w:spacing w:after="1" w:line="275" w:lineRule="auto"/>
        <w:ind w:left="360"/>
        <w:rPr>
          <w:rFonts w:eastAsia="Times New Roman" w:cs="Times New Roman"/>
          <w:color w:val="000000"/>
        </w:rPr>
      </w:pPr>
      <w:r>
        <w:rPr>
          <w:rFonts w:eastAsia="Times New Roman" w:cs="Times New Roman"/>
          <w:color w:val="000000"/>
        </w:rPr>
        <w:t xml:space="preserve">                 </w:t>
      </w:r>
      <w:r w:rsidR="009714A0">
        <w:rPr>
          <w:rFonts w:eastAsia="Times New Roman" w:cs="Times New Roman"/>
          <w:color w:val="000000"/>
        </w:rPr>
        <w:t xml:space="preserve">  </w:t>
      </w:r>
      <w:r>
        <w:rPr>
          <w:rFonts w:eastAsia="Times New Roman" w:cs="Times New Roman"/>
          <w:color w:val="000000"/>
        </w:rPr>
        <w:t xml:space="preserve"> </w:t>
      </w:r>
      <w:proofErr w:type="gramStart"/>
      <w:r w:rsidRPr="00045349">
        <w:rPr>
          <w:rFonts w:eastAsia="Times New Roman" w:cs="Times New Roman"/>
          <w:color w:val="000000"/>
        </w:rPr>
        <w:t>common</w:t>
      </w:r>
      <w:proofErr w:type="gramEnd"/>
      <w:r w:rsidRPr="00045349">
        <w:rPr>
          <w:rFonts w:eastAsia="Times New Roman" w:cs="Times New Roman"/>
          <w:color w:val="000000"/>
        </w:rPr>
        <w:t xml:space="preserve"> objects.</w:t>
      </w:r>
    </w:p>
    <w:p w:rsidR="008426E6" w:rsidRDefault="008426E6" w:rsidP="00975500">
      <w:pPr>
        <w:tabs>
          <w:tab w:val="left" w:pos="900"/>
          <w:tab w:val="left" w:pos="1260"/>
          <w:tab w:val="left" w:pos="1620"/>
        </w:tabs>
        <w:autoSpaceDE w:val="0"/>
        <w:autoSpaceDN w:val="0"/>
        <w:adjustRightInd w:val="0"/>
        <w:spacing w:after="0" w:line="240" w:lineRule="auto"/>
        <w:rPr>
          <w:rFonts w:ascii="Calibri" w:eastAsia="Times New Roman" w:hAnsi="Calibri" w:cs="Times New Roman"/>
          <w:color w:val="000000"/>
          <w:sz w:val="16"/>
          <w:szCs w:val="16"/>
        </w:rPr>
      </w:pPr>
    </w:p>
    <w:p w:rsidR="00045349" w:rsidRDefault="00045349"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045349" w:rsidRDefault="00045349"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Default="00D34B55" w:rsidP="008426E6">
      <w:pPr>
        <w:autoSpaceDE w:val="0"/>
        <w:autoSpaceDN w:val="0"/>
        <w:adjustRightInd w:val="0"/>
        <w:spacing w:after="0" w:line="240" w:lineRule="auto"/>
        <w:rPr>
          <w:rFonts w:ascii="Calibri" w:eastAsia="Times New Roman" w:hAnsi="Calibri" w:cs="Times New Roman"/>
          <w:color w:val="000000"/>
          <w:sz w:val="16"/>
          <w:szCs w:val="16"/>
        </w:rPr>
      </w:pPr>
    </w:p>
    <w:p w:rsidR="00D34B55" w:rsidRPr="00746A27" w:rsidRDefault="00746A27" w:rsidP="00746A27">
      <w:pPr>
        <w:keepNext/>
        <w:keepLines/>
        <w:shd w:val="clear" w:color="auto" w:fill="C0C0C0"/>
        <w:spacing w:after="0"/>
        <w:outlineLvl w:val="0"/>
        <w:rPr>
          <w:rFonts w:ascii="Calibri" w:eastAsia="Calibri" w:hAnsi="Calibri" w:cs="Calibri"/>
          <w:b/>
          <w:color w:val="000000"/>
          <w:sz w:val="32"/>
          <w:szCs w:val="32"/>
        </w:rPr>
      </w:pPr>
      <w:r w:rsidRPr="00746A27">
        <w:rPr>
          <w:rFonts w:ascii="Calibri" w:eastAsia="Calibri" w:hAnsi="Calibri" w:cs="Calibri"/>
          <w:b/>
          <w:color w:val="000000"/>
          <w:sz w:val="32"/>
          <w:szCs w:val="32"/>
        </w:rPr>
        <w:t xml:space="preserve"> Life Science   </w:t>
      </w:r>
    </w:p>
    <w:p w:rsidR="00B50CE5" w:rsidRDefault="00746A27" w:rsidP="00D615B6">
      <w:pPr>
        <w:autoSpaceDE w:val="0"/>
        <w:autoSpaceDN w:val="0"/>
        <w:adjustRightInd w:val="0"/>
        <w:spacing w:after="0" w:line="240" w:lineRule="auto"/>
        <w:rPr>
          <w:rFonts w:ascii="Times New Roman" w:eastAsia="Calibri" w:hAnsi="Times New Roman" w:cs="Times New Roman"/>
          <w:b/>
          <w:bCs/>
          <w:sz w:val="23"/>
          <w:szCs w:val="23"/>
          <w:u w:val="single"/>
        </w:rPr>
      </w:pPr>
      <w:r w:rsidRPr="00746A27">
        <w:rPr>
          <w:rFonts w:ascii="Times New Roman" w:eastAsia="Calibri" w:hAnsi="Times New Roman" w:cs="Times New Roman"/>
          <w:b/>
          <w:bCs/>
          <w:sz w:val="23"/>
          <w:szCs w:val="23"/>
          <w:u w:val="single"/>
        </w:rPr>
        <w:t xml:space="preserve"> </w:t>
      </w:r>
    </w:p>
    <w:p w:rsidR="00B50CE5" w:rsidRPr="00B50CE5" w:rsidRDefault="00B50CE5" w:rsidP="00B50CE5">
      <w:pPr>
        <w:tabs>
          <w:tab w:val="left" w:pos="360"/>
        </w:tabs>
        <w:spacing w:after="7" w:line="270" w:lineRule="auto"/>
        <w:ind w:left="900" w:hanging="900"/>
        <w:rPr>
          <w:rFonts w:eastAsia="Times New Roman" w:cs="Times New Roman"/>
          <w:color w:val="000000"/>
        </w:rPr>
      </w:pPr>
      <w:r>
        <w:rPr>
          <w:rFonts w:eastAsia="Times New Roman" w:cs="Times New Roman"/>
          <w:b/>
          <w:color w:val="000000"/>
        </w:rPr>
        <w:t xml:space="preserve">       </w:t>
      </w:r>
      <w:r w:rsidRPr="00B50CE5">
        <w:rPr>
          <w:rFonts w:eastAsia="Times New Roman" w:cs="Times New Roman"/>
          <w:b/>
          <w:color w:val="000000"/>
        </w:rPr>
        <w:t>S1L1.</w:t>
      </w:r>
      <w:r w:rsidRPr="00B50CE5">
        <w:rPr>
          <w:rFonts w:eastAsia="Arial" w:cs="Arial"/>
          <w:b/>
          <w:color w:val="000000"/>
        </w:rPr>
        <w:t xml:space="preserve"> </w:t>
      </w:r>
      <w:r w:rsidRPr="00B50CE5">
        <w:rPr>
          <w:rFonts w:eastAsia="Arial" w:cs="Arial"/>
          <w:b/>
          <w:color w:val="000000"/>
        </w:rPr>
        <w:tab/>
      </w:r>
      <w:r w:rsidRPr="00B50CE5">
        <w:rPr>
          <w:rFonts w:eastAsia="Times New Roman" w:cs="Times New Roman"/>
          <w:b/>
          <w:color w:val="000000"/>
        </w:rPr>
        <w:t xml:space="preserve">Obtain, evaluate, and communicate information about the basic needs of plants and animals. </w:t>
      </w:r>
    </w:p>
    <w:p w:rsidR="00B50CE5" w:rsidRPr="00B50CE5" w:rsidRDefault="00B50CE5" w:rsidP="009714A0">
      <w:pPr>
        <w:tabs>
          <w:tab w:val="left" w:pos="900"/>
          <w:tab w:val="left" w:pos="990"/>
          <w:tab w:val="left" w:pos="1080"/>
          <w:tab w:val="left" w:pos="1350"/>
        </w:tabs>
        <w:spacing w:after="5" w:line="270" w:lineRule="auto"/>
        <w:ind w:right="15"/>
        <w:rPr>
          <w:rFonts w:eastAsia="Times New Roman" w:cs="Times New Roman"/>
          <w:color w:val="000000"/>
        </w:rPr>
      </w:pPr>
      <w:r>
        <w:rPr>
          <w:rFonts w:eastAsia="Times New Roman" w:cs="Times New Roman"/>
          <w:color w:val="000000"/>
        </w:rPr>
        <w:t xml:space="preserve">                </w:t>
      </w:r>
      <w:r w:rsidR="00CF190A">
        <w:rPr>
          <w:rFonts w:eastAsia="Times New Roman" w:cs="Times New Roman"/>
          <w:color w:val="000000"/>
        </w:rPr>
        <w:t xml:space="preserve"> </w:t>
      </w:r>
      <w:r>
        <w:rPr>
          <w:rFonts w:eastAsia="Times New Roman" w:cs="Times New Roman"/>
          <w:color w:val="000000"/>
        </w:rPr>
        <w:t xml:space="preserve"> </w:t>
      </w:r>
      <w:r w:rsidR="009714A0">
        <w:rPr>
          <w:rFonts w:eastAsia="Times New Roman" w:cs="Times New Roman"/>
          <w:color w:val="000000"/>
        </w:rPr>
        <w:t xml:space="preserve">  </w:t>
      </w:r>
      <w:r>
        <w:rPr>
          <w:rFonts w:eastAsia="Times New Roman" w:cs="Times New Roman"/>
          <w:color w:val="000000"/>
        </w:rPr>
        <w:t xml:space="preserve">a.    </w:t>
      </w:r>
      <w:r w:rsidR="009714A0">
        <w:rPr>
          <w:rFonts w:eastAsia="Times New Roman" w:cs="Times New Roman"/>
          <w:color w:val="000000"/>
        </w:rPr>
        <w:t xml:space="preserve"> </w:t>
      </w:r>
      <w:r w:rsidRPr="00B50CE5">
        <w:rPr>
          <w:rFonts w:eastAsia="Times New Roman" w:cs="Times New Roman"/>
          <w:color w:val="000000"/>
        </w:rPr>
        <w:t xml:space="preserve">Ask questions to identify the parts of a plant—root, stem, leaf, and flower. </w:t>
      </w:r>
    </w:p>
    <w:p w:rsidR="000F3093" w:rsidRDefault="00CF190A" w:rsidP="008D43B0">
      <w:pPr>
        <w:spacing w:after="39" w:line="270" w:lineRule="auto"/>
        <w:ind w:right="15"/>
        <w:rPr>
          <w:rFonts w:eastAsia="Times New Roman" w:cs="Times New Roman"/>
          <w:color w:val="000000"/>
          <w:sz w:val="16"/>
          <w:szCs w:val="16"/>
        </w:rPr>
      </w:pPr>
      <w:r>
        <w:rPr>
          <w:rFonts w:eastAsia="Times New Roman" w:cs="Times New Roman"/>
          <w:color w:val="000000"/>
        </w:rPr>
        <w:t xml:space="preserve">                  </w:t>
      </w:r>
      <w:r w:rsidR="009714A0">
        <w:rPr>
          <w:rFonts w:eastAsia="Times New Roman" w:cs="Times New Roman"/>
          <w:color w:val="000000"/>
        </w:rPr>
        <w:t xml:space="preserve">  </w:t>
      </w:r>
      <w:r>
        <w:rPr>
          <w:rFonts w:eastAsia="Times New Roman" w:cs="Times New Roman"/>
          <w:color w:val="000000"/>
        </w:rPr>
        <w:t xml:space="preserve">b.    </w:t>
      </w:r>
      <w:r w:rsidR="009714A0">
        <w:rPr>
          <w:rFonts w:eastAsia="Times New Roman" w:cs="Times New Roman"/>
          <w:color w:val="000000"/>
        </w:rPr>
        <w:t xml:space="preserve"> </w:t>
      </w:r>
      <w:r w:rsidR="00B50CE5" w:rsidRPr="00B50CE5">
        <w:rPr>
          <w:rFonts w:eastAsia="Times New Roman" w:cs="Times New Roman"/>
          <w:color w:val="000000"/>
        </w:rPr>
        <w:t>Ask questions to compare and contrast the basic needs of plants (air, water, l</w:t>
      </w:r>
      <w:r w:rsidR="008D43B0">
        <w:rPr>
          <w:rFonts w:eastAsia="Times New Roman" w:cs="Times New Roman"/>
          <w:color w:val="000000"/>
        </w:rPr>
        <w:t xml:space="preserve">ight, &amp; nutrients) &amp; animal </w:t>
      </w:r>
      <w:r>
        <w:rPr>
          <w:rFonts w:eastAsia="Times New Roman" w:cs="Times New Roman"/>
          <w:color w:val="000000"/>
        </w:rPr>
        <w:t xml:space="preserve">(air, water, food, </w:t>
      </w:r>
      <w:r w:rsidR="008D43B0">
        <w:rPr>
          <w:rFonts w:eastAsia="Times New Roman" w:cs="Times New Roman"/>
          <w:color w:val="000000"/>
        </w:rPr>
        <w:t xml:space="preserve">&amp; </w:t>
      </w:r>
      <w:r w:rsidR="00B50CE5" w:rsidRPr="00B50CE5">
        <w:rPr>
          <w:rFonts w:eastAsia="Times New Roman" w:cs="Times New Roman"/>
          <w:color w:val="000000"/>
        </w:rPr>
        <w:t>shelter)</w:t>
      </w:r>
      <w:r w:rsidR="008D43B0">
        <w:rPr>
          <w:rFonts w:eastAsia="Times New Roman" w:cs="Times New Roman"/>
          <w:color w:val="000000"/>
        </w:rPr>
        <w:t>.</w:t>
      </w:r>
      <w:r w:rsidR="008D43B0">
        <w:rPr>
          <w:rFonts w:eastAsia="Times New Roman" w:cs="Times New Roman"/>
          <w:color w:val="000000"/>
          <w:sz w:val="16"/>
          <w:szCs w:val="16"/>
        </w:rPr>
        <w:t xml:space="preserve">     </w:t>
      </w:r>
      <w:r w:rsidR="000F3093">
        <w:rPr>
          <w:rFonts w:eastAsia="Times New Roman" w:cs="Times New Roman"/>
          <w:color w:val="000000"/>
          <w:sz w:val="16"/>
          <w:szCs w:val="16"/>
        </w:rPr>
        <w:t xml:space="preserve"> </w:t>
      </w:r>
    </w:p>
    <w:p w:rsidR="00B50CE5" w:rsidRPr="00F372A8" w:rsidRDefault="00F372A8" w:rsidP="009714A0">
      <w:pPr>
        <w:tabs>
          <w:tab w:val="left" w:pos="360"/>
          <w:tab w:val="left" w:pos="900"/>
          <w:tab w:val="left" w:pos="990"/>
          <w:tab w:val="left" w:pos="1350"/>
        </w:tabs>
        <w:spacing w:after="39" w:line="270" w:lineRule="auto"/>
        <w:ind w:right="15"/>
        <w:rPr>
          <w:rFonts w:eastAsia="Times New Roman" w:cs="Times New Roman"/>
          <w:color w:val="000000"/>
        </w:rPr>
      </w:pPr>
      <w:r>
        <w:rPr>
          <w:rFonts w:eastAsia="Times New Roman" w:cs="Times New Roman"/>
          <w:color w:val="000000"/>
        </w:rPr>
        <w:t xml:space="preserve">                 </w:t>
      </w:r>
      <w:r w:rsidRPr="00F372A8">
        <w:rPr>
          <w:rFonts w:eastAsia="Times New Roman" w:cs="Times New Roman"/>
          <w:color w:val="000000"/>
        </w:rPr>
        <w:t xml:space="preserve"> </w:t>
      </w:r>
      <w:r w:rsidR="009714A0">
        <w:rPr>
          <w:rFonts w:eastAsia="Times New Roman" w:cs="Times New Roman"/>
          <w:color w:val="000000"/>
        </w:rPr>
        <w:t xml:space="preserve">  </w:t>
      </w:r>
      <w:r w:rsidRPr="00F372A8">
        <w:rPr>
          <w:rFonts w:eastAsia="Times New Roman" w:cs="Times New Roman"/>
          <w:color w:val="000000"/>
        </w:rPr>
        <w:t>c.</w:t>
      </w:r>
      <w:r>
        <w:rPr>
          <w:rFonts w:eastAsia="Times New Roman" w:cs="Times New Roman"/>
          <w:color w:val="000000"/>
        </w:rPr>
        <w:t xml:space="preserve">    </w:t>
      </w:r>
      <w:r w:rsidR="009714A0">
        <w:rPr>
          <w:rFonts w:eastAsia="Times New Roman" w:cs="Times New Roman"/>
          <w:color w:val="000000"/>
        </w:rPr>
        <w:t xml:space="preserve"> </w:t>
      </w:r>
      <w:r>
        <w:rPr>
          <w:rFonts w:eastAsia="Times New Roman" w:cs="Times New Roman"/>
          <w:color w:val="000000"/>
        </w:rPr>
        <w:t>Design a solution to ensure that a plant or animal has all of its needs met.</w:t>
      </w:r>
    </w:p>
    <w:sectPr w:rsidR="00B50CE5" w:rsidRPr="00F372A8" w:rsidSect="001628C4">
      <w:headerReference w:type="default" r:id="rId10"/>
      <w:pgSz w:w="15840" w:h="12240" w:orient="landscape"/>
      <w:pgMar w:top="1440" w:right="108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0A1E" w:rsidRDefault="00290A1E" w:rsidP="001024E5">
      <w:pPr>
        <w:spacing w:after="0" w:line="240" w:lineRule="auto"/>
      </w:pPr>
      <w:r>
        <w:separator/>
      </w:r>
    </w:p>
  </w:endnote>
  <w:endnote w:type="continuationSeparator" w:id="0">
    <w:p w:rsidR="00290A1E" w:rsidRDefault="00290A1E" w:rsidP="00102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0A1E" w:rsidRDefault="00290A1E" w:rsidP="001024E5">
      <w:pPr>
        <w:spacing w:after="0" w:line="240" w:lineRule="auto"/>
      </w:pPr>
      <w:r>
        <w:separator/>
      </w:r>
    </w:p>
  </w:footnote>
  <w:footnote w:type="continuationSeparator" w:id="0">
    <w:p w:rsidR="00290A1E" w:rsidRDefault="00290A1E" w:rsidP="00102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4E5" w:rsidRDefault="001024E5">
    <w:pPr>
      <w:pStyle w:val="Header"/>
    </w:pPr>
    <w:r>
      <w:rPr>
        <w:noProof/>
      </w:rPr>
      <w:drawing>
        <wp:anchor distT="36576" distB="36576" distL="36576" distR="36576" simplePos="0" relativeHeight="251659264" behindDoc="0" locked="0" layoutInCell="1" allowOverlap="1" wp14:anchorId="608BF83E" wp14:editId="74BF51CA">
          <wp:simplePos x="0" y="0"/>
          <wp:positionH relativeFrom="margin">
            <wp:align>center</wp:align>
          </wp:positionH>
          <wp:positionV relativeFrom="paragraph">
            <wp:posOffset>-228600</wp:posOffset>
          </wp:positionV>
          <wp:extent cx="1103630" cy="676275"/>
          <wp:effectExtent l="0" t="0" r="1270"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3630" cy="67627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524D8"/>
    <w:multiLevelType w:val="hybridMultilevel"/>
    <w:tmpl w:val="72524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D14C76"/>
    <w:multiLevelType w:val="hybridMultilevel"/>
    <w:tmpl w:val="41282856"/>
    <w:lvl w:ilvl="0" w:tplc="E5CEAD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6373F0"/>
    <w:multiLevelType w:val="hybridMultilevel"/>
    <w:tmpl w:val="81201354"/>
    <w:lvl w:ilvl="0" w:tplc="582C18EC">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DE7046A"/>
    <w:multiLevelType w:val="hybridMultilevel"/>
    <w:tmpl w:val="9E129CE0"/>
    <w:lvl w:ilvl="0" w:tplc="B7C6BCC6">
      <w:start w:val="1"/>
      <w:numFmt w:val="lowerLetter"/>
      <w:lvlText w:val="%1."/>
      <w:lvlJc w:val="left"/>
      <w:pPr>
        <w:ind w:left="1005" w:hanging="360"/>
      </w:pPr>
      <w:rPr>
        <w:rFonts w:hint="default"/>
      </w:rPr>
    </w:lvl>
    <w:lvl w:ilvl="1" w:tplc="04090019" w:tentative="1">
      <w:start w:val="1"/>
      <w:numFmt w:val="lowerLetter"/>
      <w:lvlText w:val="%2."/>
      <w:lvlJc w:val="left"/>
      <w:pPr>
        <w:ind w:left="1725" w:hanging="360"/>
      </w:pPr>
    </w:lvl>
    <w:lvl w:ilvl="2" w:tplc="0409001B" w:tentative="1">
      <w:start w:val="1"/>
      <w:numFmt w:val="lowerRoman"/>
      <w:lvlText w:val="%3."/>
      <w:lvlJc w:val="right"/>
      <w:pPr>
        <w:ind w:left="2445" w:hanging="180"/>
      </w:pPr>
    </w:lvl>
    <w:lvl w:ilvl="3" w:tplc="0409000F" w:tentative="1">
      <w:start w:val="1"/>
      <w:numFmt w:val="decimal"/>
      <w:lvlText w:val="%4."/>
      <w:lvlJc w:val="left"/>
      <w:pPr>
        <w:ind w:left="3165" w:hanging="360"/>
      </w:pPr>
    </w:lvl>
    <w:lvl w:ilvl="4" w:tplc="04090019" w:tentative="1">
      <w:start w:val="1"/>
      <w:numFmt w:val="lowerLetter"/>
      <w:lvlText w:val="%5."/>
      <w:lvlJc w:val="left"/>
      <w:pPr>
        <w:ind w:left="3885" w:hanging="360"/>
      </w:pPr>
    </w:lvl>
    <w:lvl w:ilvl="5" w:tplc="0409001B" w:tentative="1">
      <w:start w:val="1"/>
      <w:numFmt w:val="lowerRoman"/>
      <w:lvlText w:val="%6."/>
      <w:lvlJc w:val="right"/>
      <w:pPr>
        <w:ind w:left="4605" w:hanging="180"/>
      </w:pPr>
    </w:lvl>
    <w:lvl w:ilvl="6" w:tplc="0409000F" w:tentative="1">
      <w:start w:val="1"/>
      <w:numFmt w:val="decimal"/>
      <w:lvlText w:val="%7."/>
      <w:lvlJc w:val="left"/>
      <w:pPr>
        <w:ind w:left="5325" w:hanging="360"/>
      </w:pPr>
    </w:lvl>
    <w:lvl w:ilvl="7" w:tplc="04090019" w:tentative="1">
      <w:start w:val="1"/>
      <w:numFmt w:val="lowerLetter"/>
      <w:lvlText w:val="%8."/>
      <w:lvlJc w:val="left"/>
      <w:pPr>
        <w:ind w:left="6045" w:hanging="360"/>
      </w:pPr>
    </w:lvl>
    <w:lvl w:ilvl="8" w:tplc="0409001B" w:tentative="1">
      <w:start w:val="1"/>
      <w:numFmt w:val="lowerRoman"/>
      <w:lvlText w:val="%9."/>
      <w:lvlJc w:val="right"/>
      <w:pPr>
        <w:ind w:left="6765" w:hanging="180"/>
      </w:pPr>
    </w:lvl>
  </w:abstractNum>
  <w:abstractNum w:abstractNumId="4" w15:restartNumberingAfterBreak="0">
    <w:nsid w:val="17664660"/>
    <w:multiLevelType w:val="hybridMultilevel"/>
    <w:tmpl w:val="4AE0C250"/>
    <w:lvl w:ilvl="0" w:tplc="E2FC5CE6">
      <w:start w:val="1"/>
      <w:numFmt w:val="lowerLetter"/>
      <w:lvlText w:val="%1."/>
      <w:lvlJc w:val="left"/>
      <w:pPr>
        <w:ind w:left="1365" w:hanging="360"/>
      </w:pPr>
      <w:rPr>
        <w:rFonts w:hint="default"/>
      </w:rPr>
    </w:lvl>
    <w:lvl w:ilvl="1" w:tplc="04090019" w:tentative="1">
      <w:start w:val="1"/>
      <w:numFmt w:val="lowerLetter"/>
      <w:lvlText w:val="%2."/>
      <w:lvlJc w:val="left"/>
      <w:pPr>
        <w:ind w:left="2085" w:hanging="360"/>
      </w:pPr>
    </w:lvl>
    <w:lvl w:ilvl="2" w:tplc="0409001B" w:tentative="1">
      <w:start w:val="1"/>
      <w:numFmt w:val="lowerRoman"/>
      <w:lvlText w:val="%3."/>
      <w:lvlJc w:val="right"/>
      <w:pPr>
        <w:ind w:left="2805" w:hanging="180"/>
      </w:pPr>
    </w:lvl>
    <w:lvl w:ilvl="3" w:tplc="0409000F" w:tentative="1">
      <w:start w:val="1"/>
      <w:numFmt w:val="decimal"/>
      <w:lvlText w:val="%4."/>
      <w:lvlJc w:val="left"/>
      <w:pPr>
        <w:ind w:left="3525" w:hanging="360"/>
      </w:pPr>
    </w:lvl>
    <w:lvl w:ilvl="4" w:tplc="04090019" w:tentative="1">
      <w:start w:val="1"/>
      <w:numFmt w:val="lowerLetter"/>
      <w:lvlText w:val="%5."/>
      <w:lvlJc w:val="left"/>
      <w:pPr>
        <w:ind w:left="4245" w:hanging="360"/>
      </w:pPr>
    </w:lvl>
    <w:lvl w:ilvl="5" w:tplc="0409001B" w:tentative="1">
      <w:start w:val="1"/>
      <w:numFmt w:val="lowerRoman"/>
      <w:lvlText w:val="%6."/>
      <w:lvlJc w:val="right"/>
      <w:pPr>
        <w:ind w:left="4965" w:hanging="180"/>
      </w:pPr>
    </w:lvl>
    <w:lvl w:ilvl="6" w:tplc="0409000F" w:tentative="1">
      <w:start w:val="1"/>
      <w:numFmt w:val="decimal"/>
      <w:lvlText w:val="%7."/>
      <w:lvlJc w:val="left"/>
      <w:pPr>
        <w:ind w:left="5685" w:hanging="360"/>
      </w:pPr>
    </w:lvl>
    <w:lvl w:ilvl="7" w:tplc="04090019" w:tentative="1">
      <w:start w:val="1"/>
      <w:numFmt w:val="lowerLetter"/>
      <w:lvlText w:val="%8."/>
      <w:lvlJc w:val="left"/>
      <w:pPr>
        <w:ind w:left="6405" w:hanging="360"/>
      </w:pPr>
    </w:lvl>
    <w:lvl w:ilvl="8" w:tplc="0409001B" w:tentative="1">
      <w:start w:val="1"/>
      <w:numFmt w:val="lowerRoman"/>
      <w:lvlText w:val="%9."/>
      <w:lvlJc w:val="right"/>
      <w:pPr>
        <w:ind w:left="7125" w:hanging="180"/>
      </w:pPr>
    </w:lvl>
  </w:abstractNum>
  <w:abstractNum w:abstractNumId="5" w15:restartNumberingAfterBreak="0">
    <w:nsid w:val="17D27E4C"/>
    <w:multiLevelType w:val="hybridMultilevel"/>
    <w:tmpl w:val="0FB4D4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505B72"/>
    <w:multiLevelType w:val="hybridMultilevel"/>
    <w:tmpl w:val="B25E34BC"/>
    <w:lvl w:ilvl="0" w:tplc="7AC41172">
      <w:start w:val="1"/>
      <w:numFmt w:val="lowerLetter"/>
      <w:lvlText w:val="%1."/>
      <w:lvlJc w:val="left"/>
      <w:pPr>
        <w:ind w:left="1200" w:hanging="360"/>
      </w:pPr>
      <w:rPr>
        <w:rFonts w:hint="default"/>
        <w:b/>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7" w15:restartNumberingAfterBreak="0">
    <w:nsid w:val="334D5013"/>
    <w:multiLevelType w:val="hybridMultilevel"/>
    <w:tmpl w:val="71483DC0"/>
    <w:lvl w:ilvl="0" w:tplc="48E6F62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58E3682"/>
    <w:multiLevelType w:val="hybridMultilevel"/>
    <w:tmpl w:val="B106BBB0"/>
    <w:lvl w:ilvl="0" w:tplc="CC1CEB1A">
      <w:start w:val="1"/>
      <w:numFmt w:val="lowerLetter"/>
      <w:lvlText w:val="%1."/>
      <w:lvlJc w:val="left"/>
      <w:pPr>
        <w:ind w:left="93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452CA4E">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47AF98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9A3EDFDA">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2A04634">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BD805D90">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3069D3A">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914E5CE">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BA3661F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36E51DF7"/>
    <w:multiLevelType w:val="hybridMultilevel"/>
    <w:tmpl w:val="BA32A268"/>
    <w:lvl w:ilvl="0" w:tplc="E5E053FE">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0" w15:restartNumberingAfterBreak="0">
    <w:nsid w:val="373C353A"/>
    <w:multiLevelType w:val="hybridMultilevel"/>
    <w:tmpl w:val="8062CE7A"/>
    <w:lvl w:ilvl="0" w:tplc="C972A948">
      <w:start w:val="1"/>
      <w:numFmt w:val="lowerLetter"/>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1" w15:restartNumberingAfterBreak="0">
    <w:nsid w:val="39D302B8"/>
    <w:multiLevelType w:val="hybridMultilevel"/>
    <w:tmpl w:val="531CB54E"/>
    <w:lvl w:ilvl="0" w:tplc="033EB67E">
      <w:start w:val="1"/>
      <w:numFmt w:val="decimal"/>
      <w:lvlText w:val="%1."/>
      <w:lvlJc w:val="left"/>
      <w:pPr>
        <w:ind w:left="4050" w:hanging="360"/>
      </w:pPr>
      <w:rPr>
        <w:rFonts w:hint="default"/>
        <w:b/>
        <w:sz w:val="22"/>
        <w:szCs w:val="22"/>
      </w:rPr>
    </w:lvl>
    <w:lvl w:ilvl="1" w:tplc="04090019" w:tentative="1">
      <w:start w:val="1"/>
      <w:numFmt w:val="lowerLetter"/>
      <w:lvlText w:val="%2."/>
      <w:lvlJc w:val="left"/>
      <w:pPr>
        <w:ind w:left="4770" w:hanging="360"/>
      </w:pPr>
    </w:lvl>
    <w:lvl w:ilvl="2" w:tplc="0409001B" w:tentative="1">
      <w:start w:val="1"/>
      <w:numFmt w:val="lowerRoman"/>
      <w:lvlText w:val="%3."/>
      <w:lvlJc w:val="right"/>
      <w:pPr>
        <w:ind w:left="5490" w:hanging="180"/>
      </w:pPr>
    </w:lvl>
    <w:lvl w:ilvl="3" w:tplc="0409000F" w:tentative="1">
      <w:start w:val="1"/>
      <w:numFmt w:val="decimal"/>
      <w:lvlText w:val="%4."/>
      <w:lvlJc w:val="left"/>
      <w:pPr>
        <w:ind w:left="6210" w:hanging="360"/>
      </w:pPr>
    </w:lvl>
    <w:lvl w:ilvl="4" w:tplc="04090019" w:tentative="1">
      <w:start w:val="1"/>
      <w:numFmt w:val="lowerLetter"/>
      <w:lvlText w:val="%5."/>
      <w:lvlJc w:val="left"/>
      <w:pPr>
        <w:ind w:left="6930" w:hanging="360"/>
      </w:pPr>
    </w:lvl>
    <w:lvl w:ilvl="5" w:tplc="0409001B" w:tentative="1">
      <w:start w:val="1"/>
      <w:numFmt w:val="lowerRoman"/>
      <w:lvlText w:val="%6."/>
      <w:lvlJc w:val="right"/>
      <w:pPr>
        <w:ind w:left="7650" w:hanging="180"/>
      </w:pPr>
    </w:lvl>
    <w:lvl w:ilvl="6" w:tplc="0409000F" w:tentative="1">
      <w:start w:val="1"/>
      <w:numFmt w:val="decimal"/>
      <w:lvlText w:val="%7."/>
      <w:lvlJc w:val="left"/>
      <w:pPr>
        <w:ind w:left="8370" w:hanging="360"/>
      </w:pPr>
    </w:lvl>
    <w:lvl w:ilvl="7" w:tplc="04090019" w:tentative="1">
      <w:start w:val="1"/>
      <w:numFmt w:val="lowerLetter"/>
      <w:lvlText w:val="%8."/>
      <w:lvlJc w:val="left"/>
      <w:pPr>
        <w:ind w:left="9090" w:hanging="360"/>
      </w:pPr>
    </w:lvl>
    <w:lvl w:ilvl="8" w:tplc="0409001B" w:tentative="1">
      <w:start w:val="1"/>
      <w:numFmt w:val="lowerRoman"/>
      <w:lvlText w:val="%9."/>
      <w:lvlJc w:val="right"/>
      <w:pPr>
        <w:ind w:left="9810" w:hanging="180"/>
      </w:pPr>
    </w:lvl>
  </w:abstractNum>
  <w:abstractNum w:abstractNumId="12" w15:restartNumberingAfterBreak="0">
    <w:nsid w:val="40216D64"/>
    <w:multiLevelType w:val="hybridMultilevel"/>
    <w:tmpl w:val="E0A22CF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357119C"/>
    <w:multiLevelType w:val="hybridMultilevel"/>
    <w:tmpl w:val="C4E0728C"/>
    <w:lvl w:ilvl="0" w:tplc="6090CB06">
      <w:start w:val="1"/>
      <w:numFmt w:val="lowerLetter"/>
      <w:lvlText w:val="%1."/>
      <w:lvlJc w:val="left"/>
      <w:pPr>
        <w:ind w:left="990"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4" w15:restartNumberingAfterBreak="0">
    <w:nsid w:val="44192B66"/>
    <w:multiLevelType w:val="hybridMultilevel"/>
    <w:tmpl w:val="365A76FE"/>
    <w:lvl w:ilvl="0" w:tplc="91584496">
      <w:start w:val="1"/>
      <w:numFmt w:val="lowerLetter"/>
      <w:lvlText w:val="%1."/>
      <w:lvlJc w:val="left"/>
      <w:pPr>
        <w:ind w:left="720"/>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1" w:tplc="7CDA539E">
      <w:start w:val="1"/>
      <w:numFmt w:val="lowerLetter"/>
      <w:lvlText w:val="%2"/>
      <w:lvlJc w:val="left"/>
      <w:pPr>
        <w:ind w:left="12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2" w:tplc="4B5EE4D8">
      <w:start w:val="1"/>
      <w:numFmt w:val="lowerRoman"/>
      <w:lvlText w:val="%3"/>
      <w:lvlJc w:val="left"/>
      <w:pPr>
        <w:ind w:left="19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3" w:tplc="C16CD0F2">
      <w:start w:val="1"/>
      <w:numFmt w:val="decimal"/>
      <w:lvlText w:val="%4"/>
      <w:lvlJc w:val="left"/>
      <w:pPr>
        <w:ind w:left="26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4" w:tplc="7194C2D0">
      <w:start w:val="1"/>
      <w:numFmt w:val="lowerLetter"/>
      <w:lvlText w:val="%5"/>
      <w:lvlJc w:val="left"/>
      <w:pPr>
        <w:ind w:left="338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5" w:tplc="4344FC80">
      <w:start w:val="1"/>
      <w:numFmt w:val="lowerRoman"/>
      <w:lvlText w:val="%6"/>
      <w:lvlJc w:val="left"/>
      <w:pPr>
        <w:ind w:left="410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6" w:tplc="82A0DAA6">
      <w:start w:val="1"/>
      <w:numFmt w:val="decimal"/>
      <w:lvlText w:val="%7"/>
      <w:lvlJc w:val="left"/>
      <w:pPr>
        <w:ind w:left="482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7" w:tplc="B24C9C8E">
      <w:start w:val="1"/>
      <w:numFmt w:val="lowerLetter"/>
      <w:lvlText w:val="%8"/>
      <w:lvlJc w:val="left"/>
      <w:pPr>
        <w:ind w:left="554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lvl w:ilvl="8" w:tplc="7E04F162">
      <w:start w:val="1"/>
      <w:numFmt w:val="lowerRoman"/>
      <w:lvlText w:val="%9"/>
      <w:lvlJc w:val="left"/>
      <w:pPr>
        <w:ind w:left="6264"/>
      </w:pPr>
      <w:rPr>
        <w:rFonts w:ascii="Calibri" w:eastAsia="Calibri" w:hAnsi="Calibri" w:cs="Calibri"/>
        <w:b/>
        <w:bCs/>
        <w:i w:val="0"/>
        <w:strike w:val="0"/>
        <w:dstrike w:val="0"/>
        <w:color w:val="FF0000"/>
        <w:sz w:val="22"/>
        <w:szCs w:val="22"/>
        <w:u w:val="none" w:color="000000"/>
        <w:bdr w:val="none" w:sz="0" w:space="0" w:color="auto"/>
        <w:shd w:val="clear" w:color="auto" w:fill="auto"/>
        <w:vertAlign w:val="baseline"/>
      </w:rPr>
    </w:lvl>
  </w:abstractNum>
  <w:abstractNum w:abstractNumId="15" w15:restartNumberingAfterBreak="0">
    <w:nsid w:val="46877F6F"/>
    <w:multiLevelType w:val="hybridMultilevel"/>
    <w:tmpl w:val="2598A7D0"/>
    <w:lvl w:ilvl="0" w:tplc="49D870CC">
      <w:start w:val="1"/>
      <w:numFmt w:val="decimal"/>
      <w:lvlText w:val="%1"/>
      <w:lvlJc w:val="left"/>
      <w:pPr>
        <w:ind w:left="365"/>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F0C2578">
      <w:start w:val="1"/>
      <w:numFmt w:val="lowerLetter"/>
      <w:lvlText w:val="%2"/>
      <w:lvlJc w:val="left"/>
      <w:pPr>
        <w:ind w:left="10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C1CAF13A">
      <w:start w:val="1"/>
      <w:numFmt w:val="lowerRoman"/>
      <w:lvlText w:val="%3"/>
      <w:lvlJc w:val="left"/>
      <w:pPr>
        <w:ind w:left="18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FCBA24DE">
      <w:start w:val="1"/>
      <w:numFmt w:val="decimal"/>
      <w:lvlText w:val="%4"/>
      <w:lvlJc w:val="left"/>
      <w:pPr>
        <w:ind w:left="25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AAB43250">
      <w:start w:val="1"/>
      <w:numFmt w:val="lowerLetter"/>
      <w:lvlText w:val="%5"/>
      <w:lvlJc w:val="left"/>
      <w:pPr>
        <w:ind w:left="324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86DAC64A">
      <w:start w:val="1"/>
      <w:numFmt w:val="lowerRoman"/>
      <w:lvlText w:val="%6"/>
      <w:lvlJc w:val="left"/>
      <w:pPr>
        <w:ind w:left="396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982C34EC">
      <w:start w:val="1"/>
      <w:numFmt w:val="decimal"/>
      <w:lvlText w:val="%7"/>
      <w:lvlJc w:val="left"/>
      <w:pPr>
        <w:ind w:left="468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9588F058">
      <w:start w:val="1"/>
      <w:numFmt w:val="lowerLetter"/>
      <w:lvlText w:val="%8"/>
      <w:lvlJc w:val="left"/>
      <w:pPr>
        <w:ind w:left="540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EA56AD62">
      <w:start w:val="1"/>
      <w:numFmt w:val="lowerRoman"/>
      <w:lvlText w:val="%9"/>
      <w:lvlJc w:val="left"/>
      <w:pPr>
        <w:ind w:left="6122"/>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47B477AD"/>
    <w:multiLevelType w:val="hybridMultilevel"/>
    <w:tmpl w:val="FF700F3A"/>
    <w:lvl w:ilvl="0" w:tplc="660085A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38F0DF52">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C768564A">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E1ABC8C">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B74ADE6">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C3AAE5A2">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F58EE48E">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A41C6FCE">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C8DE8F30">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49F27EAE"/>
    <w:multiLevelType w:val="hybridMultilevel"/>
    <w:tmpl w:val="41107572"/>
    <w:lvl w:ilvl="0" w:tplc="398AF158">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F1A41D8">
      <w:start w:val="1"/>
      <w:numFmt w:val="lowerLetter"/>
      <w:lvlText w:val="%2"/>
      <w:lvlJc w:val="left"/>
      <w:pPr>
        <w:ind w:left="12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4FEAE68">
      <w:start w:val="1"/>
      <w:numFmt w:val="lowerRoman"/>
      <w:lvlText w:val="%3"/>
      <w:lvlJc w:val="left"/>
      <w:pPr>
        <w:ind w:left="19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ABC7D48">
      <w:start w:val="1"/>
      <w:numFmt w:val="decimal"/>
      <w:lvlText w:val="%4"/>
      <w:lvlJc w:val="left"/>
      <w:pPr>
        <w:ind w:left="26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D20E5B0">
      <w:start w:val="1"/>
      <w:numFmt w:val="lowerLetter"/>
      <w:lvlText w:val="%5"/>
      <w:lvlJc w:val="left"/>
      <w:pPr>
        <w:ind w:left="33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5042692">
      <w:start w:val="1"/>
      <w:numFmt w:val="lowerRoman"/>
      <w:lvlText w:val="%6"/>
      <w:lvlJc w:val="left"/>
      <w:pPr>
        <w:ind w:left="41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215EA">
      <w:start w:val="1"/>
      <w:numFmt w:val="decimal"/>
      <w:lvlText w:val="%7"/>
      <w:lvlJc w:val="left"/>
      <w:pPr>
        <w:ind w:left="48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72845C2">
      <w:start w:val="1"/>
      <w:numFmt w:val="lowerLetter"/>
      <w:lvlText w:val="%8"/>
      <w:lvlJc w:val="left"/>
      <w:pPr>
        <w:ind w:left="55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5EC5E36">
      <w:start w:val="1"/>
      <w:numFmt w:val="lowerRoman"/>
      <w:lvlText w:val="%9"/>
      <w:lvlJc w:val="left"/>
      <w:pPr>
        <w:ind w:left="62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A72310B"/>
    <w:multiLevelType w:val="hybridMultilevel"/>
    <w:tmpl w:val="D2E66EF0"/>
    <w:lvl w:ilvl="0" w:tplc="1FB01A92">
      <w:start w:val="1"/>
      <w:numFmt w:val="lowerLetter"/>
      <w:lvlText w:val="%1."/>
      <w:lvlJc w:val="left"/>
      <w:pPr>
        <w:ind w:left="1050" w:hanging="360"/>
      </w:pPr>
      <w:rPr>
        <w:rFonts w:hint="default"/>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19" w15:restartNumberingAfterBreak="0">
    <w:nsid w:val="4FE36BC4"/>
    <w:multiLevelType w:val="hybridMultilevel"/>
    <w:tmpl w:val="F8B27D3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1FE156D"/>
    <w:multiLevelType w:val="hybridMultilevel"/>
    <w:tmpl w:val="32A2C7A0"/>
    <w:lvl w:ilvl="0" w:tplc="BE4618D2">
      <w:start w:val="1"/>
      <w:numFmt w:val="lowerLetter"/>
      <w:lvlText w:val="%1"/>
      <w:lvlJc w:val="left"/>
      <w:pPr>
        <w:ind w:left="597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1" w:tplc="A7C8340C">
      <w:start w:val="1"/>
      <w:numFmt w:val="lowerLetter"/>
      <w:lvlText w:val="%2"/>
      <w:lvlJc w:val="left"/>
      <w:pPr>
        <w:ind w:left="15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2" w:tplc="167AC5AA">
      <w:start w:val="1"/>
      <w:numFmt w:val="lowerRoman"/>
      <w:lvlText w:val="%3"/>
      <w:lvlJc w:val="left"/>
      <w:pPr>
        <w:ind w:left="23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3" w:tplc="AA2E52C2">
      <w:start w:val="1"/>
      <w:numFmt w:val="decimal"/>
      <w:lvlText w:val="%4"/>
      <w:lvlJc w:val="left"/>
      <w:pPr>
        <w:ind w:left="30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4" w:tplc="5AD2A464">
      <w:start w:val="1"/>
      <w:numFmt w:val="lowerLetter"/>
      <w:lvlText w:val="%5"/>
      <w:lvlJc w:val="left"/>
      <w:pPr>
        <w:ind w:left="374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5" w:tplc="FA8C6C9C">
      <w:start w:val="1"/>
      <w:numFmt w:val="lowerRoman"/>
      <w:lvlText w:val="%6"/>
      <w:lvlJc w:val="left"/>
      <w:pPr>
        <w:ind w:left="446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6" w:tplc="0C0A3382">
      <w:start w:val="1"/>
      <w:numFmt w:val="decimal"/>
      <w:lvlText w:val="%7"/>
      <w:lvlJc w:val="left"/>
      <w:pPr>
        <w:ind w:left="518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7" w:tplc="6316C980">
      <w:start w:val="1"/>
      <w:numFmt w:val="lowerLetter"/>
      <w:lvlText w:val="%8"/>
      <w:lvlJc w:val="left"/>
      <w:pPr>
        <w:ind w:left="590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lvl w:ilvl="8" w:tplc="D76C0C3A">
      <w:start w:val="1"/>
      <w:numFmt w:val="lowerRoman"/>
      <w:lvlText w:val="%9"/>
      <w:lvlJc w:val="left"/>
      <w:pPr>
        <w:ind w:left="6626"/>
      </w:pPr>
      <w:rPr>
        <w:rFonts w:ascii="Calibri" w:eastAsia="Calibri" w:hAnsi="Calibri" w:cs="Calibri"/>
        <w:b/>
        <w:bCs/>
        <w:i w:val="0"/>
        <w:strike w:val="0"/>
        <w:dstrike w:val="0"/>
        <w:color w:val="000000"/>
        <w:sz w:val="16"/>
        <w:szCs w:val="16"/>
        <w:u w:val="none" w:color="000000"/>
        <w:bdr w:val="none" w:sz="0" w:space="0" w:color="auto"/>
        <w:shd w:val="clear" w:color="auto" w:fill="auto"/>
        <w:vertAlign w:val="baseline"/>
      </w:rPr>
    </w:lvl>
  </w:abstractNum>
  <w:abstractNum w:abstractNumId="21" w15:restartNumberingAfterBreak="0">
    <w:nsid w:val="66620D4B"/>
    <w:multiLevelType w:val="hybridMultilevel"/>
    <w:tmpl w:val="9F287160"/>
    <w:lvl w:ilvl="0" w:tplc="E1E48D8C">
      <w:start w:val="1"/>
      <w:numFmt w:val="lowerLetter"/>
      <w:lvlText w:val="%1."/>
      <w:lvlJc w:val="left"/>
      <w:pPr>
        <w:ind w:left="1050" w:hanging="360"/>
      </w:pPr>
      <w:rPr>
        <w:rFonts w:asciiTheme="minorHAnsi" w:hAnsiTheme="minorHAnsi" w:hint="default"/>
        <w:b/>
        <w:sz w:val="22"/>
        <w:szCs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2" w15:restartNumberingAfterBreak="0">
    <w:nsid w:val="69175323"/>
    <w:multiLevelType w:val="hybridMultilevel"/>
    <w:tmpl w:val="394C6AFC"/>
    <w:lvl w:ilvl="0" w:tplc="CDE6875A">
      <w:start w:val="1"/>
      <w:numFmt w:val="decimal"/>
      <w:lvlText w:val="%1."/>
      <w:lvlJc w:val="left"/>
      <w:pPr>
        <w:ind w:left="446"/>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B45B0C">
      <w:start w:val="1"/>
      <w:numFmt w:val="lowerLetter"/>
      <w:lvlText w:val="%2"/>
      <w:lvlJc w:val="left"/>
      <w:pPr>
        <w:ind w:left="10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38B02D76">
      <w:start w:val="1"/>
      <w:numFmt w:val="lowerRoman"/>
      <w:lvlText w:val="%3"/>
      <w:lvlJc w:val="left"/>
      <w:pPr>
        <w:ind w:left="18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618838D6">
      <w:start w:val="1"/>
      <w:numFmt w:val="decimal"/>
      <w:lvlText w:val="%4"/>
      <w:lvlJc w:val="left"/>
      <w:pPr>
        <w:ind w:left="25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E2FA4CD8">
      <w:start w:val="1"/>
      <w:numFmt w:val="lowerLetter"/>
      <w:lvlText w:val="%5"/>
      <w:lvlJc w:val="left"/>
      <w:pPr>
        <w:ind w:left="324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6AC0D88">
      <w:start w:val="1"/>
      <w:numFmt w:val="lowerRoman"/>
      <w:lvlText w:val="%6"/>
      <w:lvlJc w:val="left"/>
      <w:pPr>
        <w:ind w:left="396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85A458F6">
      <w:start w:val="1"/>
      <w:numFmt w:val="decimal"/>
      <w:lvlText w:val="%7"/>
      <w:lvlJc w:val="left"/>
      <w:pPr>
        <w:ind w:left="468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55B21E8C">
      <w:start w:val="1"/>
      <w:numFmt w:val="lowerLetter"/>
      <w:lvlText w:val="%8"/>
      <w:lvlJc w:val="left"/>
      <w:pPr>
        <w:ind w:left="540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5B2C0E04">
      <w:start w:val="1"/>
      <w:numFmt w:val="lowerRoman"/>
      <w:lvlText w:val="%9"/>
      <w:lvlJc w:val="left"/>
      <w:pPr>
        <w:ind w:left="61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6A2B3490"/>
    <w:multiLevelType w:val="hybridMultilevel"/>
    <w:tmpl w:val="62BC273C"/>
    <w:lvl w:ilvl="0" w:tplc="9B08F1C0">
      <w:start w:val="1"/>
      <w:numFmt w:val="lowerLetter"/>
      <w:lvlText w:val="%1."/>
      <w:lvlJc w:val="left"/>
      <w:pPr>
        <w:ind w:left="1050" w:hanging="360"/>
      </w:pPr>
      <w:rPr>
        <w:rFonts w:hint="default"/>
        <w:b/>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4" w15:restartNumberingAfterBreak="0">
    <w:nsid w:val="6A6571E3"/>
    <w:multiLevelType w:val="hybridMultilevel"/>
    <w:tmpl w:val="06F68D24"/>
    <w:lvl w:ilvl="0" w:tplc="27E49E44">
      <w:start w:val="1"/>
      <w:numFmt w:val="lowerLetter"/>
      <w:lvlText w:val="%1."/>
      <w:lvlJc w:val="left"/>
      <w:pPr>
        <w:ind w:left="936"/>
      </w:pPr>
      <w:rPr>
        <w:rFonts w:ascii="Calibri" w:eastAsia="Calibri" w:hAnsi="Calibri" w:cs="Calibri"/>
        <w:b/>
        <w:i w:val="0"/>
        <w:strike w:val="0"/>
        <w:dstrike w:val="0"/>
        <w:color w:val="000000"/>
        <w:sz w:val="22"/>
        <w:szCs w:val="22"/>
        <w:u w:val="none" w:color="000000"/>
        <w:bdr w:val="none" w:sz="0" w:space="0" w:color="auto"/>
        <w:shd w:val="clear" w:color="auto" w:fill="auto"/>
        <w:vertAlign w:val="baseline"/>
      </w:rPr>
    </w:lvl>
    <w:lvl w:ilvl="1" w:tplc="07E4FE14">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246759C">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49BE7110">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E0608C8">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9F8107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0D2F2DE">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3EDE92">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1C2E84DC">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B2956CA"/>
    <w:multiLevelType w:val="hybridMultilevel"/>
    <w:tmpl w:val="53E29A18"/>
    <w:lvl w:ilvl="0" w:tplc="157A3DAC">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DF34912"/>
    <w:multiLevelType w:val="hybridMultilevel"/>
    <w:tmpl w:val="78F82720"/>
    <w:lvl w:ilvl="0" w:tplc="7CB245D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78BB655B"/>
    <w:multiLevelType w:val="hybridMultilevel"/>
    <w:tmpl w:val="2D904994"/>
    <w:lvl w:ilvl="0" w:tplc="FF8EB95E">
      <w:start w:val="1"/>
      <w:numFmt w:val="lowerLetter"/>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BB6389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50B53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627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32A98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FA271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0BCD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91462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A8C24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B31675C"/>
    <w:multiLevelType w:val="hybridMultilevel"/>
    <w:tmpl w:val="A8DA56A6"/>
    <w:lvl w:ilvl="0" w:tplc="879261D8">
      <w:start w:val="1"/>
      <w:numFmt w:val="lowerLetter"/>
      <w:lvlText w:val="%1."/>
      <w:lvlJc w:val="left"/>
      <w:pPr>
        <w:ind w:left="1245"/>
      </w:pPr>
      <w:rPr>
        <w:rFonts w:asciiTheme="minorHAnsi" w:eastAsia="Times New Roman" w:hAnsiTheme="minorHAnsi" w:cs="Times New Roman" w:hint="default"/>
        <w:b w:val="0"/>
        <w:i w:val="0"/>
        <w:strike w:val="0"/>
        <w:dstrike w:val="0"/>
        <w:color w:val="000000"/>
        <w:sz w:val="22"/>
        <w:szCs w:val="22"/>
        <w:u w:val="none" w:color="000000"/>
        <w:bdr w:val="none" w:sz="0" w:space="0" w:color="auto"/>
        <w:shd w:val="clear" w:color="auto" w:fill="auto"/>
        <w:vertAlign w:val="baseline"/>
      </w:rPr>
    </w:lvl>
    <w:lvl w:ilvl="1" w:tplc="DA0EDE5C">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F205C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121F6C">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1F268E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80107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78AA72">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700912">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189D82">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DB56DC3"/>
    <w:multiLevelType w:val="hybridMultilevel"/>
    <w:tmpl w:val="6172BBA8"/>
    <w:lvl w:ilvl="0" w:tplc="A2FC4140">
      <w:start w:val="1"/>
      <w:numFmt w:val="lowerLetter"/>
      <w:lvlText w:val="%1."/>
      <w:lvlJc w:val="left"/>
      <w:pPr>
        <w:ind w:left="1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CA03A86">
      <w:start w:val="1"/>
      <w:numFmt w:val="lowerLetter"/>
      <w:lvlText w:val="%2"/>
      <w:lvlJc w:val="left"/>
      <w:pPr>
        <w:ind w:left="19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DE367A">
      <w:start w:val="1"/>
      <w:numFmt w:val="lowerRoman"/>
      <w:lvlText w:val="%3"/>
      <w:lvlJc w:val="left"/>
      <w:pPr>
        <w:ind w:left="27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6CBD72">
      <w:start w:val="1"/>
      <w:numFmt w:val="decimal"/>
      <w:lvlText w:val="%4"/>
      <w:lvlJc w:val="left"/>
      <w:pPr>
        <w:ind w:left="3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808C308">
      <w:start w:val="1"/>
      <w:numFmt w:val="lowerLetter"/>
      <w:lvlText w:val="%5"/>
      <w:lvlJc w:val="left"/>
      <w:pPr>
        <w:ind w:left="4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074C">
      <w:start w:val="1"/>
      <w:numFmt w:val="lowerRoman"/>
      <w:lvlText w:val="%6"/>
      <w:lvlJc w:val="left"/>
      <w:pPr>
        <w:ind w:left="48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3DA9E80">
      <w:start w:val="1"/>
      <w:numFmt w:val="decimal"/>
      <w:lvlText w:val="%7"/>
      <w:lvlJc w:val="left"/>
      <w:pPr>
        <w:ind w:left="55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0B4CF6C">
      <w:start w:val="1"/>
      <w:numFmt w:val="lowerLetter"/>
      <w:lvlText w:val="%8"/>
      <w:lvlJc w:val="left"/>
      <w:pPr>
        <w:ind w:left="6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83C49DC">
      <w:start w:val="1"/>
      <w:numFmt w:val="lowerRoman"/>
      <w:lvlText w:val="%9"/>
      <w:lvlJc w:val="left"/>
      <w:pPr>
        <w:ind w:left="70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2"/>
  </w:num>
  <w:num w:numId="2">
    <w:abstractNumId w:val="8"/>
  </w:num>
  <w:num w:numId="3">
    <w:abstractNumId w:val="4"/>
  </w:num>
  <w:num w:numId="4">
    <w:abstractNumId w:val="21"/>
  </w:num>
  <w:num w:numId="5">
    <w:abstractNumId w:val="20"/>
  </w:num>
  <w:num w:numId="6">
    <w:abstractNumId w:val="14"/>
  </w:num>
  <w:num w:numId="7">
    <w:abstractNumId w:val="18"/>
  </w:num>
  <w:num w:numId="8">
    <w:abstractNumId w:val="6"/>
  </w:num>
  <w:num w:numId="9">
    <w:abstractNumId w:val="24"/>
  </w:num>
  <w:num w:numId="10">
    <w:abstractNumId w:val="17"/>
  </w:num>
  <w:num w:numId="11">
    <w:abstractNumId w:val="15"/>
  </w:num>
  <w:num w:numId="12">
    <w:abstractNumId w:val="16"/>
  </w:num>
  <w:num w:numId="13">
    <w:abstractNumId w:val="11"/>
  </w:num>
  <w:num w:numId="14">
    <w:abstractNumId w:val="3"/>
  </w:num>
  <w:num w:numId="15">
    <w:abstractNumId w:val="9"/>
  </w:num>
  <w:num w:numId="16">
    <w:abstractNumId w:val="25"/>
  </w:num>
  <w:num w:numId="17">
    <w:abstractNumId w:val="23"/>
  </w:num>
  <w:num w:numId="18">
    <w:abstractNumId w:val="1"/>
  </w:num>
  <w:num w:numId="19">
    <w:abstractNumId w:val="13"/>
  </w:num>
  <w:num w:numId="20">
    <w:abstractNumId w:val="10"/>
  </w:num>
  <w:num w:numId="21">
    <w:abstractNumId w:val="7"/>
  </w:num>
  <w:num w:numId="22">
    <w:abstractNumId w:val="2"/>
  </w:num>
  <w:num w:numId="23">
    <w:abstractNumId w:val="26"/>
  </w:num>
  <w:num w:numId="24">
    <w:abstractNumId w:val="12"/>
  </w:num>
  <w:num w:numId="25">
    <w:abstractNumId w:val="5"/>
  </w:num>
  <w:num w:numId="26">
    <w:abstractNumId w:val="19"/>
  </w:num>
  <w:num w:numId="27">
    <w:abstractNumId w:val="0"/>
  </w:num>
  <w:num w:numId="28">
    <w:abstractNumId w:val="28"/>
  </w:num>
  <w:num w:numId="29">
    <w:abstractNumId w:val="29"/>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4C0"/>
    <w:rsid w:val="000134C0"/>
    <w:rsid w:val="000350C1"/>
    <w:rsid w:val="000404B3"/>
    <w:rsid w:val="00045349"/>
    <w:rsid w:val="00071485"/>
    <w:rsid w:val="00081EE0"/>
    <w:rsid w:val="000A1B44"/>
    <w:rsid w:val="000B145A"/>
    <w:rsid w:val="000C41FF"/>
    <w:rsid w:val="000D50F4"/>
    <w:rsid w:val="000E78A6"/>
    <w:rsid w:val="000E7998"/>
    <w:rsid w:val="000F3093"/>
    <w:rsid w:val="001024E5"/>
    <w:rsid w:val="00106189"/>
    <w:rsid w:val="00126116"/>
    <w:rsid w:val="00134CE5"/>
    <w:rsid w:val="00150B04"/>
    <w:rsid w:val="001628C4"/>
    <w:rsid w:val="001869E9"/>
    <w:rsid w:val="001A123D"/>
    <w:rsid w:val="001C57AB"/>
    <w:rsid w:val="002030E4"/>
    <w:rsid w:val="002242CF"/>
    <w:rsid w:val="00227191"/>
    <w:rsid w:val="00231681"/>
    <w:rsid w:val="00255904"/>
    <w:rsid w:val="00260D72"/>
    <w:rsid w:val="00261963"/>
    <w:rsid w:val="00263F50"/>
    <w:rsid w:val="00285A27"/>
    <w:rsid w:val="002873C8"/>
    <w:rsid w:val="002907AC"/>
    <w:rsid w:val="00290A1E"/>
    <w:rsid w:val="002A5B0A"/>
    <w:rsid w:val="002C3470"/>
    <w:rsid w:val="002E0C7F"/>
    <w:rsid w:val="002E17CB"/>
    <w:rsid w:val="0035146B"/>
    <w:rsid w:val="00361877"/>
    <w:rsid w:val="00383CEB"/>
    <w:rsid w:val="0038639E"/>
    <w:rsid w:val="0039215B"/>
    <w:rsid w:val="003E4A54"/>
    <w:rsid w:val="003F46E7"/>
    <w:rsid w:val="00405477"/>
    <w:rsid w:val="00405800"/>
    <w:rsid w:val="004126B4"/>
    <w:rsid w:val="00444C4C"/>
    <w:rsid w:val="00474135"/>
    <w:rsid w:val="004A1001"/>
    <w:rsid w:val="004C2D80"/>
    <w:rsid w:val="004C57DE"/>
    <w:rsid w:val="004D27E0"/>
    <w:rsid w:val="00541D29"/>
    <w:rsid w:val="00547F09"/>
    <w:rsid w:val="00555986"/>
    <w:rsid w:val="00556FD9"/>
    <w:rsid w:val="00571C10"/>
    <w:rsid w:val="005877ED"/>
    <w:rsid w:val="005A04EC"/>
    <w:rsid w:val="005A15A5"/>
    <w:rsid w:val="005A163B"/>
    <w:rsid w:val="005A6263"/>
    <w:rsid w:val="005D6F9B"/>
    <w:rsid w:val="006075DC"/>
    <w:rsid w:val="00617084"/>
    <w:rsid w:val="0061778C"/>
    <w:rsid w:val="00676E1F"/>
    <w:rsid w:val="00685AB8"/>
    <w:rsid w:val="006F4D7A"/>
    <w:rsid w:val="006F784C"/>
    <w:rsid w:val="00706D64"/>
    <w:rsid w:val="0071292C"/>
    <w:rsid w:val="00734AAE"/>
    <w:rsid w:val="00740855"/>
    <w:rsid w:val="00746A27"/>
    <w:rsid w:val="00752917"/>
    <w:rsid w:val="007618AF"/>
    <w:rsid w:val="0076685E"/>
    <w:rsid w:val="007823D5"/>
    <w:rsid w:val="0079031D"/>
    <w:rsid w:val="007942EF"/>
    <w:rsid w:val="007A249B"/>
    <w:rsid w:val="007D4842"/>
    <w:rsid w:val="007D6348"/>
    <w:rsid w:val="007D6AAD"/>
    <w:rsid w:val="007E0667"/>
    <w:rsid w:val="007E5740"/>
    <w:rsid w:val="007F66B4"/>
    <w:rsid w:val="0081236C"/>
    <w:rsid w:val="00815A48"/>
    <w:rsid w:val="00823087"/>
    <w:rsid w:val="00823D07"/>
    <w:rsid w:val="00825E4E"/>
    <w:rsid w:val="00826B85"/>
    <w:rsid w:val="008426E6"/>
    <w:rsid w:val="008457BF"/>
    <w:rsid w:val="00850EF3"/>
    <w:rsid w:val="00877333"/>
    <w:rsid w:val="00881EC9"/>
    <w:rsid w:val="00891A4D"/>
    <w:rsid w:val="008A06C1"/>
    <w:rsid w:val="008C5C47"/>
    <w:rsid w:val="008D43B0"/>
    <w:rsid w:val="008E3EF7"/>
    <w:rsid w:val="008F1BB1"/>
    <w:rsid w:val="008F67A6"/>
    <w:rsid w:val="00904940"/>
    <w:rsid w:val="009160D3"/>
    <w:rsid w:val="00925E07"/>
    <w:rsid w:val="00944924"/>
    <w:rsid w:val="00950B17"/>
    <w:rsid w:val="009714A0"/>
    <w:rsid w:val="00975500"/>
    <w:rsid w:val="00984B65"/>
    <w:rsid w:val="00993ECE"/>
    <w:rsid w:val="009A37BC"/>
    <w:rsid w:val="009D35DC"/>
    <w:rsid w:val="009F4FEA"/>
    <w:rsid w:val="009F7E44"/>
    <w:rsid w:val="00A07DB1"/>
    <w:rsid w:val="00A25FCB"/>
    <w:rsid w:val="00A33135"/>
    <w:rsid w:val="00AA3F9B"/>
    <w:rsid w:val="00B07DA3"/>
    <w:rsid w:val="00B311BA"/>
    <w:rsid w:val="00B40E50"/>
    <w:rsid w:val="00B50CE5"/>
    <w:rsid w:val="00B5654F"/>
    <w:rsid w:val="00B62C77"/>
    <w:rsid w:val="00B92FA4"/>
    <w:rsid w:val="00BA102F"/>
    <w:rsid w:val="00BA31A2"/>
    <w:rsid w:val="00BD0892"/>
    <w:rsid w:val="00C44FBE"/>
    <w:rsid w:val="00C606EA"/>
    <w:rsid w:val="00C91733"/>
    <w:rsid w:val="00CA05CF"/>
    <w:rsid w:val="00CA727C"/>
    <w:rsid w:val="00CC5696"/>
    <w:rsid w:val="00CD0410"/>
    <w:rsid w:val="00CD3640"/>
    <w:rsid w:val="00CE1E5C"/>
    <w:rsid w:val="00CF1821"/>
    <w:rsid w:val="00CF190A"/>
    <w:rsid w:val="00CF5FD2"/>
    <w:rsid w:val="00D2074C"/>
    <w:rsid w:val="00D31128"/>
    <w:rsid w:val="00D34B55"/>
    <w:rsid w:val="00D4231C"/>
    <w:rsid w:val="00D615B6"/>
    <w:rsid w:val="00DA4611"/>
    <w:rsid w:val="00DB0176"/>
    <w:rsid w:val="00DF71B7"/>
    <w:rsid w:val="00E241F8"/>
    <w:rsid w:val="00E40022"/>
    <w:rsid w:val="00E921FF"/>
    <w:rsid w:val="00E97299"/>
    <w:rsid w:val="00EA3EA1"/>
    <w:rsid w:val="00ED5B0C"/>
    <w:rsid w:val="00EF2441"/>
    <w:rsid w:val="00F00B43"/>
    <w:rsid w:val="00F037CF"/>
    <w:rsid w:val="00F104DD"/>
    <w:rsid w:val="00F10D08"/>
    <w:rsid w:val="00F211FC"/>
    <w:rsid w:val="00F372A8"/>
    <w:rsid w:val="00F44BE2"/>
    <w:rsid w:val="00F649B0"/>
    <w:rsid w:val="00F8287C"/>
    <w:rsid w:val="00F96398"/>
    <w:rsid w:val="00FB3734"/>
    <w:rsid w:val="00FB7316"/>
    <w:rsid w:val="00FC1B3B"/>
    <w:rsid w:val="00FE1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DD653"/>
  <w15:chartTrackingRefBased/>
  <w15:docId w15:val="{920F9AAB-E6AB-4C14-8B84-F089F184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1024E5"/>
    <w:pPr>
      <w:keepNext/>
      <w:keepLines/>
      <w:shd w:val="clear" w:color="auto" w:fill="C0C0C0"/>
      <w:spacing w:after="0"/>
      <w:ind w:left="226" w:hanging="10"/>
      <w:outlineLvl w:val="0"/>
    </w:pPr>
    <w:rPr>
      <w:rFonts w:ascii="Calibri" w:eastAsia="Calibri" w:hAnsi="Calibri" w:cs="Calibri"/>
      <w:b/>
      <w:color w:val="000000"/>
      <w:sz w:val="28"/>
    </w:rPr>
  </w:style>
  <w:style w:type="paragraph" w:styleId="Heading2">
    <w:name w:val="heading 2"/>
    <w:basedOn w:val="Normal"/>
    <w:next w:val="Normal"/>
    <w:link w:val="Heading2Char"/>
    <w:uiPriority w:val="9"/>
    <w:semiHidden/>
    <w:unhideWhenUsed/>
    <w:qFormat/>
    <w:rsid w:val="00E4002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104D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24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4E5"/>
  </w:style>
  <w:style w:type="paragraph" w:styleId="Footer">
    <w:name w:val="footer"/>
    <w:basedOn w:val="Normal"/>
    <w:link w:val="FooterChar"/>
    <w:uiPriority w:val="99"/>
    <w:unhideWhenUsed/>
    <w:rsid w:val="001024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4E5"/>
  </w:style>
  <w:style w:type="character" w:customStyle="1" w:styleId="Heading1Char">
    <w:name w:val="Heading 1 Char"/>
    <w:basedOn w:val="DefaultParagraphFont"/>
    <w:link w:val="Heading1"/>
    <w:rsid w:val="001024E5"/>
    <w:rPr>
      <w:rFonts w:ascii="Calibri" w:eastAsia="Calibri" w:hAnsi="Calibri" w:cs="Calibri"/>
      <w:b/>
      <w:color w:val="000000"/>
      <w:sz w:val="28"/>
      <w:shd w:val="clear" w:color="auto" w:fill="C0C0C0"/>
    </w:rPr>
  </w:style>
  <w:style w:type="character" w:customStyle="1" w:styleId="Heading2Char">
    <w:name w:val="Heading 2 Char"/>
    <w:basedOn w:val="DefaultParagraphFont"/>
    <w:link w:val="Heading2"/>
    <w:uiPriority w:val="9"/>
    <w:semiHidden/>
    <w:rsid w:val="00E40022"/>
    <w:rPr>
      <w:rFonts w:asciiTheme="majorHAnsi" w:eastAsiaTheme="majorEastAsia" w:hAnsiTheme="majorHAnsi" w:cstheme="majorBidi"/>
      <w:color w:val="2E74B5" w:themeColor="accent1" w:themeShade="BF"/>
      <w:sz w:val="26"/>
      <w:szCs w:val="26"/>
    </w:rPr>
  </w:style>
  <w:style w:type="paragraph" w:customStyle="1" w:styleId="footnotedescription">
    <w:name w:val="footnote description"/>
    <w:next w:val="Normal"/>
    <w:link w:val="footnotedescriptionChar"/>
    <w:hidden/>
    <w:rsid w:val="00A07DB1"/>
    <w:pPr>
      <w:spacing w:after="0"/>
      <w:ind w:left="216"/>
    </w:pPr>
    <w:rPr>
      <w:rFonts w:ascii="Calibri" w:eastAsia="Calibri" w:hAnsi="Calibri" w:cs="Calibri"/>
      <w:color w:val="000000"/>
      <w:sz w:val="18"/>
    </w:rPr>
  </w:style>
  <w:style w:type="character" w:customStyle="1" w:styleId="footnotedescriptionChar">
    <w:name w:val="footnote description Char"/>
    <w:link w:val="footnotedescription"/>
    <w:rsid w:val="00A07DB1"/>
    <w:rPr>
      <w:rFonts w:ascii="Calibri" w:eastAsia="Calibri" w:hAnsi="Calibri" w:cs="Calibri"/>
      <w:color w:val="000000"/>
      <w:sz w:val="18"/>
    </w:rPr>
  </w:style>
  <w:style w:type="character" w:customStyle="1" w:styleId="footnotemark">
    <w:name w:val="footnote mark"/>
    <w:hidden/>
    <w:rsid w:val="00A07DB1"/>
    <w:rPr>
      <w:rFonts w:ascii="Calibri" w:eastAsia="Calibri" w:hAnsi="Calibri" w:cs="Calibri"/>
      <w:color w:val="000000"/>
      <w:sz w:val="18"/>
      <w:vertAlign w:val="superscript"/>
    </w:rPr>
  </w:style>
  <w:style w:type="character" w:styleId="CommentReference">
    <w:name w:val="annotation reference"/>
    <w:basedOn w:val="DefaultParagraphFont"/>
    <w:uiPriority w:val="99"/>
    <w:semiHidden/>
    <w:unhideWhenUsed/>
    <w:rsid w:val="00A07DB1"/>
    <w:rPr>
      <w:sz w:val="16"/>
      <w:szCs w:val="16"/>
    </w:rPr>
  </w:style>
  <w:style w:type="paragraph" w:styleId="CommentText">
    <w:name w:val="annotation text"/>
    <w:basedOn w:val="Normal"/>
    <w:link w:val="CommentTextChar"/>
    <w:uiPriority w:val="99"/>
    <w:semiHidden/>
    <w:unhideWhenUsed/>
    <w:rsid w:val="00A07DB1"/>
    <w:pPr>
      <w:spacing w:line="240" w:lineRule="auto"/>
    </w:pPr>
    <w:rPr>
      <w:sz w:val="20"/>
      <w:szCs w:val="20"/>
    </w:rPr>
  </w:style>
  <w:style w:type="character" w:customStyle="1" w:styleId="CommentTextChar">
    <w:name w:val="Comment Text Char"/>
    <w:basedOn w:val="DefaultParagraphFont"/>
    <w:link w:val="CommentText"/>
    <w:uiPriority w:val="99"/>
    <w:semiHidden/>
    <w:rsid w:val="00A07DB1"/>
    <w:rPr>
      <w:sz w:val="20"/>
      <w:szCs w:val="20"/>
    </w:rPr>
  </w:style>
  <w:style w:type="paragraph" w:styleId="CommentSubject">
    <w:name w:val="annotation subject"/>
    <w:basedOn w:val="CommentText"/>
    <w:next w:val="CommentText"/>
    <w:link w:val="CommentSubjectChar"/>
    <w:uiPriority w:val="99"/>
    <w:semiHidden/>
    <w:unhideWhenUsed/>
    <w:rsid w:val="00A07DB1"/>
    <w:rPr>
      <w:b/>
      <w:bCs/>
    </w:rPr>
  </w:style>
  <w:style w:type="character" w:customStyle="1" w:styleId="CommentSubjectChar">
    <w:name w:val="Comment Subject Char"/>
    <w:basedOn w:val="CommentTextChar"/>
    <w:link w:val="CommentSubject"/>
    <w:uiPriority w:val="99"/>
    <w:semiHidden/>
    <w:rsid w:val="00A07DB1"/>
    <w:rPr>
      <w:b/>
      <w:bCs/>
      <w:sz w:val="20"/>
      <w:szCs w:val="20"/>
    </w:rPr>
  </w:style>
  <w:style w:type="paragraph" w:styleId="BalloonText">
    <w:name w:val="Balloon Text"/>
    <w:basedOn w:val="Normal"/>
    <w:link w:val="BalloonTextChar"/>
    <w:uiPriority w:val="99"/>
    <w:semiHidden/>
    <w:unhideWhenUsed/>
    <w:rsid w:val="00A07D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7DB1"/>
    <w:rPr>
      <w:rFonts w:ascii="Segoe UI" w:hAnsi="Segoe UI" w:cs="Segoe UI"/>
      <w:sz w:val="18"/>
      <w:szCs w:val="18"/>
    </w:rPr>
  </w:style>
  <w:style w:type="character" w:customStyle="1" w:styleId="Heading3Char">
    <w:name w:val="Heading 3 Char"/>
    <w:basedOn w:val="DefaultParagraphFont"/>
    <w:link w:val="Heading3"/>
    <w:uiPriority w:val="9"/>
    <w:semiHidden/>
    <w:rsid w:val="00F104DD"/>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F104DD"/>
    <w:pPr>
      <w:ind w:left="720"/>
      <w:contextualSpacing/>
    </w:pPr>
  </w:style>
  <w:style w:type="character" w:styleId="PlaceholderText">
    <w:name w:val="Placeholder Text"/>
    <w:basedOn w:val="DefaultParagraphFont"/>
    <w:uiPriority w:val="99"/>
    <w:semiHidden/>
    <w:rsid w:val="00F00B43"/>
    <w:rPr>
      <w:color w:val="808080"/>
    </w:rPr>
  </w:style>
  <w:style w:type="paragraph" w:customStyle="1" w:styleId="Default">
    <w:name w:val="Default"/>
    <w:rsid w:val="00FC1B3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gc">
    <w:name w:val="_tgc"/>
    <w:basedOn w:val="DefaultParagraphFont"/>
    <w:rsid w:val="00850EF3"/>
  </w:style>
  <w:style w:type="table" w:customStyle="1" w:styleId="TableGrid">
    <w:name w:val="TableGrid"/>
    <w:rsid w:val="00045349"/>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9CBFF-994D-4CEF-98DC-D7A039577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Glantzberg</dc:creator>
  <cp:keywords/>
  <dc:description/>
  <cp:lastModifiedBy>Thomas Brown</cp:lastModifiedBy>
  <cp:revision>2</cp:revision>
  <cp:lastPrinted>2017-02-23T14:57:00Z</cp:lastPrinted>
  <dcterms:created xsi:type="dcterms:W3CDTF">2017-03-13T16:09:00Z</dcterms:created>
  <dcterms:modified xsi:type="dcterms:W3CDTF">2017-03-13T16:09:00Z</dcterms:modified>
</cp:coreProperties>
</file>